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D8" w:rsidRDefault="00F2094B">
      <w:pPr>
        <w:rPr>
          <w:b/>
        </w:rPr>
      </w:pPr>
      <w:r>
        <w:rPr>
          <w:b/>
        </w:rPr>
        <w:t>&gt;&gt;FROM THE TOP</w:t>
      </w:r>
    </w:p>
    <w:p w:rsidR="00F2094B" w:rsidRDefault="00F2094B"/>
    <w:p w:rsidR="00327B2A" w:rsidRDefault="00327B2A">
      <w:r>
        <w:t>[headline quote]</w:t>
      </w:r>
    </w:p>
    <w:p w:rsidR="00327B2A" w:rsidRDefault="00327B2A">
      <w:r>
        <w:t>“Miki Bowman is perfect for the Fed’s community banker seat.”</w:t>
      </w:r>
    </w:p>
    <w:p w:rsidR="00327B2A" w:rsidRDefault="00327B2A"/>
    <w:p w:rsidR="00AC6091" w:rsidRDefault="00AC6091" w:rsidP="00AC6091">
      <w:r>
        <w:t xml:space="preserve">By Tim Zimmerman, </w:t>
      </w:r>
      <w:r w:rsidR="009B445F">
        <w:t>chairman</w:t>
      </w:r>
      <w:r>
        <w:t>, ICBA</w:t>
      </w:r>
    </w:p>
    <w:p w:rsidR="00AC6091" w:rsidRDefault="00AC6091" w:rsidP="00AC6091">
      <w:r>
        <w:t>Tim Zimmerman is CEO of Standard Bank, Monroeville, Pa.</w:t>
      </w:r>
    </w:p>
    <w:p w:rsidR="00036EC4" w:rsidRDefault="00036EC4"/>
    <w:p w:rsidR="00FE588A" w:rsidRDefault="006969E2">
      <w:r>
        <w:t>T</w:t>
      </w:r>
      <w:r w:rsidR="003067A9">
        <w:t xml:space="preserve">he long-vacant community banking seat </w:t>
      </w:r>
      <w:r w:rsidR="006265D1">
        <w:t xml:space="preserve">at the Federal Reserve </w:t>
      </w:r>
      <w:r w:rsidR="004A2435">
        <w:t xml:space="preserve">demonstrates </w:t>
      </w:r>
      <w:r w:rsidR="006265D1">
        <w:t>that Washington</w:t>
      </w:r>
      <w:r w:rsidR="000236FB">
        <w:t xml:space="preserve"> does not always act as swiftly as we would like. Enacted in </w:t>
      </w:r>
      <w:r w:rsidR="00646706">
        <w:t xml:space="preserve">January 2015 following </w:t>
      </w:r>
      <w:r w:rsidR="004A2435">
        <w:t xml:space="preserve">years of </w:t>
      </w:r>
      <w:r w:rsidR="00646706">
        <w:t xml:space="preserve">ICBA advocacy, the </w:t>
      </w:r>
      <w:r w:rsidR="00A2248A">
        <w:t>seat</w:t>
      </w:r>
      <w:r w:rsidR="00646706">
        <w:t xml:space="preserve"> </w:t>
      </w:r>
      <w:r w:rsidR="00DD2EBE">
        <w:t>is reserved for someone with experience as a community banker or community bank supervisor.</w:t>
      </w:r>
    </w:p>
    <w:p w:rsidR="006969E2" w:rsidRDefault="006969E2"/>
    <w:p w:rsidR="002235D8" w:rsidRDefault="00697CA1" w:rsidP="002235D8">
      <w:r>
        <w:t xml:space="preserve">Fortunately, Congress </w:t>
      </w:r>
      <w:r w:rsidR="00697EA8">
        <w:t>has</w:t>
      </w:r>
      <w:r>
        <w:t xml:space="preserve"> a nominee </w:t>
      </w:r>
      <w:r w:rsidR="00F918EF">
        <w:t xml:space="preserve">who is perfect for the role. </w:t>
      </w:r>
      <w:r w:rsidR="00AA1704">
        <w:t xml:space="preserve">Michelle “Miki” Bowman </w:t>
      </w:r>
      <w:r w:rsidR="00A725FF">
        <w:t>boasts a</w:t>
      </w:r>
      <w:r w:rsidR="002235D8">
        <w:t xml:space="preserve"> unique understanding of </w:t>
      </w:r>
      <w:r w:rsidR="002E270D">
        <w:t xml:space="preserve">the dynamic interaction among small business, </w:t>
      </w:r>
      <w:r w:rsidR="002235D8">
        <w:t>community bank</w:t>
      </w:r>
      <w:r w:rsidR="004A2435">
        <w:t>ing</w:t>
      </w:r>
      <w:r w:rsidR="002235D8">
        <w:t xml:space="preserve"> and </w:t>
      </w:r>
      <w:r w:rsidR="002E270D">
        <w:t xml:space="preserve">regulation </w:t>
      </w:r>
      <w:r w:rsidR="00027788">
        <w:t>because of her multifaceted professional experience</w:t>
      </w:r>
      <w:r w:rsidR="002235D8">
        <w:t>.</w:t>
      </w:r>
      <w:r w:rsidR="00327B2A">
        <w:t xml:space="preserve"> ICBA strongly supports her nomination.</w:t>
      </w:r>
    </w:p>
    <w:p w:rsidR="00EE3098" w:rsidRDefault="00EE3098" w:rsidP="002235D8"/>
    <w:p w:rsidR="002235D8" w:rsidRDefault="00EE3098" w:rsidP="003F0C72">
      <w:r>
        <w:t xml:space="preserve">Bowman is a fifth-generation community banker who was unanimously approved as Kansas state bank commissioner by the state senate in January 2017. </w:t>
      </w:r>
      <w:r w:rsidR="00185AF3">
        <w:t xml:space="preserve">She </w:t>
      </w:r>
      <w:r w:rsidR="00027788">
        <w:t xml:space="preserve">previously </w:t>
      </w:r>
      <w:r w:rsidR="00A725FF">
        <w:t>served as vice president of Farmers &amp; Drovers Bank in Council Grove, Kan., where she was involved in both lending and compliance.</w:t>
      </w:r>
      <w:r w:rsidR="00D916DF">
        <w:t xml:space="preserve"> Further,</w:t>
      </w:r>
      <w:r w:rsidR="00A725FF">
        <w:t xml:space="preserve"> </w:t>
      </w:r>
      <w:r w:rsidR="000430AA">
        <w:t>Bowman’s</w:t>
      </w:r>
      <w:r w:rsidR="002235D8">
        <w:t xml:space="preserve"> involvement in her family’s cattle and farm operation give</w:t>
      </w:r>
      <w:r w:rsidR="000430AA">
        <w:t>s</w:t>
      </w:r>
      <w:r w:rsidR="002235D8">
        <w:t xml:space="preserve"> her a firsthand understanding of </w:t>
      </w:r>
      <w:r w:rsidR="00D916DF">
        <w:t xml:space="preserve">the relationship between </w:t>
      </w:r>
      <w:r w:rsidR="002235D8">
        <w:t>community banking</w:t>
      </w:r>
      <w:r w:rsidR="00D916DF">
        <w:t xml:space="preserve"> and</w:t>
      </w:r>
      <w:r w:rsidR="002235D8">
        <w:t xml:space="preserve"> </w:t>
      </w:r>
      <w:r w:rsidR="004A2435">
        <w:t>small businesses</w:t>
      </w:r>
      <w:r w:rsidR="003A00FC">
        <w:t xml:space="preserve"> and their importance to our economy.</w:t>
      </w:r>
    </w:p>
    <w:p w:rsidR="005A45C5" w:rsidRDefault="005A45C5" w:rsidP="002235D8"/>
    <w:p w:rsidR="002235D8" w:rsidRDefault="00A2248A" w:rsidP="002235D8">
      <w:r>
        <w:t xml:space="preserve">Bowman also has legislative and agency experience. </w:t>
      </w:r>
      <w:r w:rsidR="002235D8">
        <w:t xml:space="preserve">In Washington, </w:t>
      </w:r>
      <w:r>
        <w:t xml:space="preserve">she </w:t>
      </w:r>
      <w:r w:rsidR="002235D8">
        <w:t>has worked for former Sen. Bob Dole (R-Kan.), the House Committee on Transportation and Infrastructure, the House Committee on Oversight and Government Reform, the Federal Emergency Management Agency, and the Department of Homeland Security.</w:t>
      </w:r>
      <w:r w:rsidR="00A725FF">
        <w:t xml:space="preserve"> </w:t>
      </w:r>
      <w:r w:rsidR="00655520">
        <w:t xml:space="preserve">I’d call that well-rounded </w:t>
      </w:r>
      <w:r w:rsidR="00967B45">
        <w:t>experience</w:t>
      </w:r>
      <w:r w:rsidR="00045B59">
        <w:t>—all of which is highly relevant to the Fed</w:t>
      </w:r>
      <w:r w:rsidR="002A7DBC">
        <w:t xml:space="preserve"> board</w:t>
      </w:r>
      <w:r w:rsidR="00045B59">
        <w:t>, particularly its community banking seat.</w:t>
      </w:r>
    </w:p>
    <w:p w:rsidR="00967B45" w:rsidRDefault="00967B45" w:rsidP="002235D8"/>
    <w:p w:rsidR="00BC3B8D" w:rsidRDefault="00A2248A" w:rsidP="002235D8">
      <w:r>
        <w:t>As I noted earlier</w:t>
      </w:r>
      <w:r w:rsidR="00A86F58">
        <w:t>,</w:t>
      </w:r>
      <w:r>
        <w:t xml:space="preserve"> </w:t>
      </w:r>
      <w:r w:rsidR="002A7DBC">
        <w:t xml:space="preserve">filling this seat </w:t>
      </w:r>
      <w:r w:rsidR="00A86F58">
        <w:t xml:space="preserve">is </w:t>
      </w:r>
      <w:r w:rsidR="002A7DBC">
        <w:t xml:space="preserve">long overdue. </w:t>
      </w:r>
      <w:r w:rsidR="00327B2A">
        <w:t>P</w:t>
      </w:r>
      <w:r w:rsidR="00A725FF">
        <w:t>olicymakers mandated the position in</w:t>
      </w:r>
      <w:r w:rsidR="001225A0">
        <w:t xml:space="preserve"> a law that </w:t>
      </w:r>
      <w:r w:rsidR="009B445F">
        <w:t>President Obama signed</w:t>
      </w:r>
      <w:r w:rsidR="001225A0">
        <w:t xml:space="preserve"> </w:t>
      </w:r>
      <w:r w:rsidR="00327B2A">
        <w:t>almost four years ago after years of ICBA and community bank advocacy and months of debate on Capitol Hill.</w:t>
      </w:r>
      <w:r w:rsidR="004030EF">
        <w:t xml:space="preserve"> </w:t>
      </w:r>
      <w:r w:rsidR="002235D8">
        <w:t xml:space="preserve">Federal Reserve policy </w:t>
      </w:r>
      <w:r w:rsidR="00EE5EFE">
        <w:t>has far</w:t>
      </w:r>
      <w:r w:rsidR="001F1ED5">
        <w:t>-</w:t>
      </w:r>
      <w:r w:rsidR="00EE5EFE">
        <w:t xml:space="preserve">reaching </w:t>
      </w:r>
      <w:r w:rsidR="001F1ED5">
        <w:t>effects</w:t>
      </w:r>
      <w:r w:rsidR="00EE5EFE">
        <w:t xml:space="preserve"> on the nation</w:t>
      </w:r>
      <w:r w:rsidR="002E270D">
        <w:t>’</w:t>
      </w:r>
      <w:r w:rsidR="00EE5EFE">
        <w:t xml:space="preserve">s </w:t>
      </w:r>
      <w:r w:rsidR="001F1ED5">
        <w:t xml:space="preserve">financial services industry and </w:t>
      </w:r>
      <w:r w:rsidR="00EE5EFE">
        <w:t>economy. A</w:t>
      </w:r>
      <w:r w:rsidR="002235D8">
        <w:t xml:space="preserve"> full board </w:t>
      </w:r>
      <w:r w:rsidR="00F03FA9">
        <w:t>is needed to ensure</w:t>
      </w:r>
      <w:r w:rsidR="002235D8">
        <w:t xml:space="preserve"> </w:t>
      </w:r>
      <w:r w:rsidR="00327B2A">
        <w:t xml:space="preserve">the Fed’s decisions are informed by </w:t>
      </w:r>
      <w:r w:rsidR="002235D8">
        <w:t>appropriate input and balanced deliberations.</w:t>
      </w:r>
    </w:p>
    <w:p w:rsidR="00BC3B8D" w:rsidRDefault="00BC3B8D" w:rsidP="002235D8"/>
    <w:p w:rsidR="002235D8" w:rsidRDefault="00461F5E" w:rsidP="002235D8">
      <w:r>
        <w:t xml:space="preserve">Community bankers are a unique source of expertise </w:t>
      </w:r>
      <w:r w:rsidR="00AF6E72">
        <w:t xml:space="preserve">on the real-world impact of Fed policies </w:t>
      </w:r>
      <w:r w:rsidR="00F4145F">
        <w:t>on local communities across the nation. H</w:t>
      </w:r>
      <w:r w:rsidR="002235D8">
        <w:t xml:space="preserve">aving </w:t>
      </w:r>
      <w:r w:rsidR="00EE5EFE">
        <w:t xml:space="preserve">a strong voice </w:t>
      </w:r>
      <w:r w:rsidR="002235D8">
        <w:t xml:space="preserve">on the Fed board </w:t>
      </w:r>
      <w:r w:rsidR="00EE5EFE">
        <w:t xml:space="preserve">will </w:t>
      </w:r>
      <w:r w:rsidR="00327B2A">
        <w:t xml:space="preserve">benefit </w:t>
      </w:r>
      <w:r w:rsidR="00231EE5">
        <w:t xml:space="preserve">not just community banks but </w:t>
      </w:r>
      <w:r w:rsidR="00327B2A">
        <w:t xml:space="preserve">also </w:t>
      </w:r>
      <w:r w:rsidR="002235D8">
        <w:t xml:space="preserve">the </w:t>
      </w:r>
      <w:r w:rsidR="00231EE5">
        <w:t>Fed</w:t>
      </w:r>
      <w:r w:rsidR="00327B2A">
        <w:t xml:space="preserve"> itself</w:t>
      </w:r>
      <w:r w:rsidR="002235D8">
        <w:t>, the economy and the American people.</w:t>
      </w:r>
    </w:p>
    <w:p w:rsidR="007D18F2" w:rsidRDefault="007D18F2" w:rsidP="002235D8"/>
    <w:p w:rsidR="00F01152" w:rsidRDefault="00A66764" w:rsidP="002235D8">
      <w:r>
        <w:t xml:space="preserve">Miki Bowman is the perfect pick for this </w:t>
      </w:r>
      <w:r w:rsidR="0059351A">
        <w:t>seat</w:t>
      </w:r>
      <w:r>
        <w:t xml:space="preserve">. </w:t>
      </w:r>
      <w:r w:rsidR="00BD133A">
        <w:t xml:space="preserve">Her nomination is an opportunity to strengthen, diversify and enrich the </w:t>
      </w:r>
      <w:r w:rsidR="00327B2A">
        <w:t xml:space="preserve">Federal Reserve </w:t>
      </w:r>
      <w:r w:rsidR="00BD133A">
        <w:t xml:space="preserve">board, </w:t>
      </w:r>
      <w:r w:rsidR="00322B3D">
        <w:t>and</w:t>
      </w:r>
      <w:r w:rsidR="00BD133A">
        <w:t xml:space="preserve"> h</w:t>
      </w:r>
      <w:r w:rsidR="00F01152">
        <w:t xml:space="preserve">er depth and breadth of experience </w:t>
      </w:r>
      <w:r w:rsidR="0059351A">
        <w:t>have p</w:t>
      </w:r>
      <w:r w:rsidR="00231EE5">
        <w:t xml:space="preserve">repared </w:t>
      </w:r>
      <w:r w:rsidR="0059351A">
        <w:t xml:space="preserve">her well to </w:t>
      </w:r>
      <w:r w:rsidR="00231EE5">
        <w:t xml:space="preserve">serve a vital role at the Fed. </w:t>
      </w:r>
      <w:r w:rsidR="000A0502">
        <w:t xml:space="preserve">Her insight and perspective will help ensure that </w:t>
      </w:r>
      <w:r w:rsidR="00687941">
        <w:t>economic growth extend</w:t>
      </w:r>
      <w:r w:rsidR="00327B2A">
        <w:t>s</w:t>
      </w:r>
      <w:r w:rsidR="00687941">
        <w:t xml:space="preserve"> </w:t>
      </w:r>
      <w:r w:rsidR="00A927AC">
        <w:t>to communities of all shapes and sizes</w:t>
      </w:r>
      <w:r w:rsidR="002E270D">
        <w:t>.</w:t>
      </w:r>
      <w:r w:rsidR="00A927AC">
        <w:t xml:space="preserve"> </w:t>
      </w:r>
      <w:r w:rsidR="002E270D">
        <w:t>H</w:t>
      </w:r>
      <w:r w:rsidR="00A927AC">
        <w:t>er confirmation is essential.</w:t>
      </w:r>
      <w:r w:rsidR="00BD54B4">
        <w:t xml:space="preserve"> </w:t>
      </w:r>
    </w:p>
    <w:p w:rsidR="009719FE" w:rsidRDefault="009719FE" w:rsidP="002235D8"/>
    <w:p w:rsidR="004918C9" w:rsidRDefault="004918C9" w:rsidP="004918C9">
      <w:r>
        <w:t>Connect with Tim @</w:t>
      </w:r>
      <w:proofErr w:type="spellStart"/>
      <w:r>
        <w:t>TimZimPgh</w:t>
      </w:r>
      <w:proofErr w:type="spellEnd"/>
    </w:p>
    <w:p w:rsidR="00D736EA" w:rsidRDefault="00D736EA"/>
    <w:p w:rsidR="00D736EA" w:rsidRDefault="00D736EA" w:rsidP="00D736EA"/>
    <w:p w:rsidR="00D736EA" w:rsidRDefault="00D736EA" w:rsidP="00D736EA">
      <w:pPr>
        <w:rPr>
          <w:b/>
        </w:rPr>
      </w:pPr>
      <w:r w:rsidRPr="00E63815">
        <w:rPr>
          <w:b/>
        </w:rPr>
        <w:t>&gt;&gt;FACTOID</w:t>
      </w:r>
    </w:p>
    <w:p w:rsidR="00D736EA" w:rsidRDefault="00D736EA" w:rsidP="00D736EA">
      <w:pPr>
        <w:rPr>
          <w:b/>
        </w:rPr>
      </w:pPr>
    </w:p>
    <w:p w:rsidR="00D736EA" w:rsidRDefault="00D736EA" w:rsidP="00D736EA">
      <w:pPr>
        <w:rPr>
          <w:b/>
        </w:rPr>
      </w:pPr>
      <w:r>
        <w:rPr>
          <w:b/>
        </w:rPr>
        <w:t>Did you know?</w:t>
      </w:r>
    </w:p>
    <w:p w:rsidR="00D736EA" w:rsidRDefault="00D736EA"/>
    <w:p w:rsidR="00D736EA" w:rsidRDefault="00B30EF2">
      <w:r>
        <w:t>The</w:t>
      </w:r>
      <w:r w:rsidR="007311D5">
        <w:t xml:space="preserve"> Federal Reserve Board’s</w:t>
      </w:r>
      <w:r>
        <w:t xml:space="preserve"> ICBA-advocated </w:t>
      </w:r>
      <w:r w:rsidR="007311D5">
        <w:t xml:space="preserve">community banking seat was enacted </w:t>
      </w:r>
      <w:r w:rsidR="009B445F">
        <w:t xml:space="preserve">when </w:t>
      </w:r>
      <w:r w:rsidR="00D4791D" w:rsidRPr="00D4791D">
        <w:t>the Terrorism Risk Insurance Act</w:t>
      </w:r>
      <w:r w:rsidR="009B445F">
        <w:t xml:space="preserve"> was reauthorized</w:t>
      </w:r>
      <w:r w:rsidR="00D4791D">
        <w:t xml:space="preserve"> in January 2015.</w:t>
      </w:r>
    </w:p>
    <w:p w:rsidR="00D736EA" w:rsidRDefault="00D736EA"/>
    <w:p w:rsidR="002235D8" w:rsidRDefault="002235D8"/>
    <w:p w:rsidR="002235D8" w:rsidRDefault="002235D8"/>
    <w:p w:rsidR="002235D8" w:rsidRDefault="002235D8"/>
    <w:p w:rsidR="002235D8" w:rsidRDefault="002235D8"/>
    <w:p w:rsidR="002235D8" w:rsidRDefault="002235D8"/>
    <w:sectPr w:rsidR="0022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06199"/>
    <w:multiLevelType w:val="hybridMultilevel"/>
    <w:tmpl w:val="DDB2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D8"/>
    <w:rsid w:val="000236FB"/>
    <w:rsid w:val="00027788"/>
    <w:rsid w:val="00030D70"/>
    <w:rsid w:val="00036EC4"/>
    <w:rsid w:val="00040D67"/>
    <w:rsid w:val="000430AA"/>
    <w:rsid w:val="00045B59"/>
    <w:rsid w:val="00063129"/>
    <w:rsid w:val="00084F02"/>
    <w:rsid w:val="000A0502"/>
    <w:rsid w:val="001225A0"/>
    <w:rsid w:val="00125890"/>
    <w:rsid w:val="00185AF3"/>
    <w:rsid w:val="001A4A52"/>
    <w:rsid w:val="001F1ED5"/>
    <w:rsid w:val="0021462A"/>
    <w:rsid w:val="002235D8"/>
    <w:rsid w:val="00231EE5"/>
    <w:rsid w:val="002A7DBC"/>
    <w:rsid w:val="002B01AA"/>
    <w:rsid w:val="002D64CB"/>
    <w:rsid w:val="002E270D"/>
    <w:rsid w:val="002F7A5A"/>
    <w:rsid w:val="003067A9"/>
    <w:rsid w:val="00316BF8"/>
    <w:rsid w:val="00322B3D"/>
    <w:rsid w:val="00327B2A"/>
    <w:rsid w:val="003A00FC"/>
    <w:rsid w:val="003F0C72"/>
    <w:rsid w:val="003F1510"/>
    <w:rsid w:val="004030EF"/>
    <w:rsid w:val="004209FA"/>
    <w:rsid w:val="00461F5E"/>
    <w:rsid w:val="004918C9"/>
    <w:rsid w:val="004A1D5E"/>
    <w:rsid w:val="004A2435"/>
    <w:rsid w:val="00517607"/>
    <w:rsid w:val="00525647"/>
    <w:rsid w:val="00551F20"/>
    <w:rsid w:val="00564289"/>
    <w:rsid w:val="00566B35"/>
    <w:rsid w:val="00587417"/>
    <w:rsid w:val="005911B7"/>
    <w:rsid w:val="0059351A"/>
    <w:rsid w:val="005A45C5"/>
    <w:rsid w:val="005B17FA"/>
    <w:rsid w:val="00603E39"/>
    <w:rsid w:val="006265D1"/>
    <w:rsid w:val="00646706"/>
    <w:rsid w:val="00655520"/>
    <w:rsid w:val="00677F3C"/>
    <w:rsid w:val="00687941"/>
    <w:rsid w:val="006969E2"/>
    <w:rsid w:val="00697CA1"/>
    <w:rsid w:val="00697EA8"/>
    <w:rsid w:val="006B7740"/>
    <w:rsid w:val="007311D5"/>
    <w:rsid w:val="0075620E"/>
    <w:rsid w:val="00762EA6"/>
    <w:rsid w:val="007B27E8"/>
    <w:rsid w:val="007D18F2"/>
    <w:rsid w:val="00845474"/>
    <w:rsid w:val="008C4AF0"/>
    <w:rsid w:val="00967B45"/>
    <w:rsid w:val="009719FE"/>
    <w:rsid w:val="009B445F"/>
    <w:rsid w:val="00A2248A"/>
    <w:rsid w:val="00A66764"/>
    <w:rsid w:val="00A725FF"/>
    <w:rsid w:val="00A77439"/>
    <w:rsid w:val="00A80E39"/>
    <w:rsid w:val="00A86F58"/>
    <w:rsid w:val="00A927AC"/>
    <w:rsid w:val="00AA1704"/>
    <w:rsid w:val="00AC6091"/>
    <w:rsid w:val="00AF6E72"/>
    <w:rsid w:val="00B25FE8"/>
    <w:rsid w:val="00B30EF2"/>
    <w:rsid w:val="00BC02EF"/>
    <w:rsid w:val="00BC3B8D"/>
    <w:rsid w:val="00BD133A"/>
    <w:rsid w:val="00BD54B4"/>
    <w:rsid w:val="00C10F41"/>
    <w:rsid w:val="00CB24F6"/>
    <w:rsid w:val="00CC3487"/>
    <w:rsid w:val="00D4791D"/>
    <w:rsid w:val="00D52A37"/>
    <w:rsid w:val="00D736EA"/>
    <w:rsid w:val="00D916DF"/>
    <w:rsid w:val="00DA6F3C"/>
    <w:rsid w:val="00DD2EBE"/>
    <w:rsid w:val="00E12575"/>
    <w:rsid w:val="00E24B26"/>
    <w:rsid w:val="00E539FD"/>
    <w:rsid w:val="00E6546C"/>
    <w:rsid w:val="00E9773F"/>
    <w:rsid w:val="00EC18F4"/>
    <w:rsid w:val="00EE3098"/>
    <w:rsid w:val="00EE5EFE"/>
    <w:rsid w:val="00F01152"/>
    <w:rsid w:val="00F03FA9"/>
    <w:rsid w:val="00F06E7C"/>
    <w:rsid w:val="00F2094B"/>
    <w:rsid w:val="00F4145F"/>
    <w:rsid w:val="00F918EF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D79B"/>
  <w15:chartTrackingRefBased/>
  <w15:docId w15:val="{5B2DC844-563C-4FBB-976B-8B204F1C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D8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omasTemplate">
    <w:name w:val="Thomas Template"/>
    <w:basedOn w:val="NoSpacing"/>
    <w:qFormat/>
    <w:rsid w:val="00A80E39"/>
  </w:style>
  <w:style w:type="paragraph" w:styleId="NoSpacing">
    <w:name w:val="No Spacing"/>
    <w:uiPriority w:val="1"/>
    <w:qFormat/>
    <w:rsid w:val="00A80E39"/>
  </w:style>
  <w:style w:type="paragraph" w:styleId="ListParagraph">
    <w:name w:val="List Paragraph"/>
    <w:basedOn w:val="Normal"/>
    <w:uiPriority w:val="34"/>
    <w:qFormat/>
    <w:rsid w:val="00223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8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8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2A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7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B2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B2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F55F-8A58-43F3-8618-B6AD262F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Warren</dc:creator>
  <cp:keywords/>
  <dc:description/>
  <cp:lastModifiedBy>Molly Bennett</cp:lastModifiedBy>
  <cp:revision>3</cp:revision>
  <cp:lastPrinted>2018-07-25T16:24:00Z</cp:lastPrinted>
  <dcterms:created xsi:type="dcterms:W3CDTF">2018-08-01T19:01:00Z</dcterms:created>
  <dcterms:modified xsi:type="dcterms:W3CDTF">2018-08-01T19:02:00Z</dcterms:modified>
</cp:coreProperties>
</file>