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687A" w14:textId="154F9DD5" w:rsidR="00DC162F" w:rsidRDefault="00DC162F" w:rsidP="00DC16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Banker</w:t>
      </w:r>
      <w:r>
        <w:rPr>
          <w:rFonts w:ascii="Times New Roman" w:hAnsi="Times New Roman" w:cs="Times New Roman"/>
          <w:sz w:val="24"/>
          <w:szCs w:val="24"/>
        </w:rPr>
        <w:br/>
        <w:t>May 2023</w:t>
      </w:r>
      <w:r>
        <w:rPr>
          <w:rFonts w:ascii="Times New Roman" w:hAnsi="Times New Roman" w:cs="Times New Roman"/>
          <w:sz w:val="24"/>
          <w:szCs w:val="24"/>
        </w:rPr>
        <w:br/>
        <w:t>Portfolio</w:t>
      </w:r>
    </w:p>
    <w:p w14:paraId="3272E404" w14:textId="7830605E" w:rsidR="003945CC" w:rsidRDefault="003945CC" w:rsidP="00DC16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[tag] Innovation Station</w:t>
      </w:r>
    </w:p>
    <w:p w14:paraId="7B3023BD" w14:textId="46081ABA" w:rsidR="00121815" w:rsidRDefault="00DC162F" w:rsidP="00DC16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[hed] </w:t>
      </w:r>
      <w:r w:rsidR="00CE2C63">
        <w:rPr>
          <w:rFonts w:ascii="Times New Roman" w:hAnsi="Times New Roman" w:cs="Times New Roman"/>
          <w:sz w:val="24"/>
          <w:szCs w:val="24"/>
        </w:rPr>
        <w:t xml:space="preserve">Why you need 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82DA6" w:rsidRPr="00DC162F">
        <w:rPr>
          <w:rFonts w:ascii="Times New Roman" w:hAnsi="Times New Roman" w:cs="Times New Roman"/>
          <w:sz w:val="24"/>
          <w:szCs w:val="24"/>
        </w:rPr>
        <w:t xml:space="preserve">igital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82DA6" w:rsidRPr="00DC162F">
        <w:rPr>
          <w:rFonts w:ascii="Times New Roman" w:hAnsi="Times New Roman" w:cs="Times New Roman"/>
          <w:sz w:val="24"/>
          <w:szCs w:val="24"/>
        </w:rPr>
        <w:t xml:space="preserve">ack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82DA6" w:rsidRPr="00DC162F">
        <w:rPr>
          <w:rFonts w:ascii="Times New Roman" w:hAnsi="Times New Roman" w:cs="Times New Roman"/>
          <w:sz w:val="24"/>
          <w:szCs w:val="24"/>
        </w:rPr>
        <w:t>ffice</w:t>
      </w:r>
    </w:p>
    <w:p w14:paraId="2A64B6A9" w14:textId="2ACD0FB1" w:rsidR="003945CC" w:rsidRDefault="003945CC" w:rsidP="00DC16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[byline] By Charles Potts, ICBA</w:t>
      </w:r>
    </w:p>
    <w:p w14:paraId="42B8B2D9" w14:textId="72EDDDD9" w:rsidR="00DC162F" w:rsidRPr="00DC162F" w:rsidRDefault="00DC162F" w:rsidP="00DC16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[body]</w:t>
      </w:r>
    </w:p>
    <w:p w14:paraId="781284C8" w14:textId="3FF62FC1" w:rsidR="00121815" w:rsidRPr="00DC162F" w:rsidRDefault="00A25816" w:rsidP="00DC16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62F">
        <w:rPr>
          <w:rFonts w:ascii="Times New Roman" w:hAnsi="Times New Roman" w:cs="Times New Roman"/>
          <w:sz w:val="24"/>
          <w:szCs w:val="24"/>
        </w:rPr>
        <w:t xml:space="preserve">For </w:t>
      </w:r>
      <w:r w:rsidR="0007299F" w:rsidRPr="00DC162F">
        <w:rPr>
          <w:rFonts w:ascii="Times New Roman" w:hAnsi="Times New Roman" w:cs="Times New Roman"/>
          <w:sz w:val="24"/>
          <w:szCs w:val="24"/>
        </w:rPr>
        <w:t xml:space="preserve">back-office </w:t>
      </w:r>
      <w:r w:rsidR="0025387A" w:rsidRPr="00DC162F">
        <w:rPr>
          <w:rFonts w:ascii="Times New Roman" w:hAnsi="Times New Roman" w:cs="Times New Roman"/>
          <w:sz w:val="24"/>
          <w:szCs w:val="24"/>
        </w:rPr>
        <w:t>functions</w:t>
      </w:r>
      <w:r w:rsidR="0007299F" w:rsidRPr="00DC162F">
        <w:rPr>
          <w:rFonts w:ascii="Times New Roman" w:hAnsi="Times New Roman" w:cs="Times New Roman"/>
          <w:sz w:val="24"/>
          <w:szCs w:val="24"/>
        </w:rPr>
        <w:t xml:space="preserve">, intricate interdependencies </w:t>
      </w:r>
      <w:r w:rsidR="0025387A" w:rsidRPr="00DC162F">
        <w:rPr>
          <w:rFonts w:ascii="Times New Roman" w:hAnsi="Times New Roman" w:cs="Times New Roman"/>
          <w:sz w:val="24"/>
          <w:szCs w:val="24"/>
        </w:rPr>
        <w:t>exist to ensure smooth operation</w:t>
      </w:r>
      <w:r w:rsidR="007B1619" w:rsidRPr="00DC162F">
        <w:rPr>
          <w:rFonts w:ascii="Times New Roman" w:hAnsi="Times New Roman" w:cs="Times New Roman"/>
          <w:sz w:val="24"/>
          <w:szCs w:val="24"/>
        </w:rPr>
        <w:t>s</w:t>
      </w:r>
      <w:r w:rsidRPr="00DC162F">
        <w:rPr>
          <w:rFonts w:ascii="Times New Roman" w:hAnsi="Times New Roman" w:cs="Times New Roman"/>
          <w:sz w:val="24"/>
          <w:szCs w:val="24"/>
        </w:rPr>
        <w:t xml:space="preserve">, and when one element is disturbed, </w:t>
      </w:r>
      <w:r w:rsidR="008F234C" w:rsidRPr="00DC162F">
        <w:rPr>
          <w:rFonts w:ascii="Times New Roman" w:hAnsi="Times New Roman" w:cs="Times New Roman"/>
          <w:sz w:val="24"/>
          <w:szCs w:val="24"/>
        </w:rPr>
        <w:t>processes</w:t>
      </w:r>
      <w:r w:rsidR="007B1619" w:rsidRPr="00DC162F">
        <w:rPr>
          <w:rFonts w:ascii="Times New Roman" w:hAnsi="Times New Roman" w:cs="Times New Roman"/>
          <w:sz w:val="24"/>
          <w:szCs w:val="24"/>
        </w:rPr>
        <w:t xml:space="preserve"> may</w:t>
      </w:r>
      <w:r w:rsidR="008F234C" w:rsidRPr="00DC162F">
        <w:rPr>
          <w:rFonts w:ascii="Times New Roman" w:hAnsi="Times New Roman" w:cs="Times New Roman"/>
          <w:sz w:val="24"/>
          <w:szCs w:val="24"/>
        </w:rPr>
        <w:t xml:space="preserve"> bottleneck and fail</w:t>
      </w:r>
      <w:r w:rsidR="001E0158" w:rsidRPr="00DC162F">
        <w:rPr>
          <w:rFonts w:ascii="Times New Roman" w:hAnsi="Times New Roman" w:cs="Times New Roman"/>
          <w:sz w:val="24"/>
          <w:szCs w:val="24"/>
        </w:rPr>
        <w:t>. It’s a lot like that</w:t>
      </w:r>
      <w:r w:rsidR="009469FD" w:rsidRPr="00DC162F">
        <w:rPr>
          <w:rFonts w:ascii="Times New Roman" w:hAnsi="Times New Roman" w:cs="Times New Roman"/>
          <w:sz w:val="24"/>
          <w:szCs w:val="24"/>
        </w:rPr>
        <w:t xml:space="preserve"> classic</w:t>
      </w:r>
      <w:r w:rsidR="001E0158" w:rsidRPr="00DC162F">
        <w:rPr>
          <w:rFonts w:ascii="Times New Roman" w:hAnsi="Times New Roman" w:cs="Times New Roman"/>
          <w:sz w:val="24"/>
          <w:szCs w:val="24"/>
        </w:rPr>
        <w:t xml:space="preserve"> </w:t>
      </w:r>
      <w:r w:rsidR="00CE2C63" w:rsidRPr="00CE2C63">
        <w:rPr>
          <w:rFonts w:ascii="Times New Roman" w:hAnsi="Times New Roman" w:cs="Times New Roman"/>
          <w:sz w:val="24"/>
          <w:szCs w:val="24"/>
        </w:rPr>
        <w:t>“</w:t>
      </w:r>
      <w:r w:rsidR="00991093" w:rsidRPr="00A21849">
        <w:rPr>
          <w:rFonts w:ascii="Times New Roman" w:hAnsi="Times New Roman" w:cs="Times New Roman"/>
          <w:sz w:val="24"/>
          <w:szCs w:val="24"/>
        </w:rPr>
        <w:t>I Love Lucy</w:t>
      </w:r>
      <w:r w:rsidR="00CE2C63" w:rsidRPr="00A21849">
        <w:rPr>
          <w:rFonts w:ascii="Times New Roman" w:hAnsi="Times New Roman" w:cs="Times New Roman"/>
          <w:sz w:val="24"/>
          <w:szCs w:val="24"/>
        </w:rPr>
        <w:t>”</w:t>
      </w:r>
      <w:r w:rsidR="00991093" w:rsidRPr="00DC162F">
        <w:rPr>
          <w:rFonts w:ascii="Times New Roman" w:hAnsi="Times New Roman" w:cs="Times New Roman"/>
          <w:sz w:val="24"/>
          <w:szCs w:val="24"/>
        </w:rPr>
        <w:t xml:space="preserve"> </w:t>
      </w:r>
      <w:r w:rsidR="00111A8F" w:rsidRPr="00DC162F">
        <w:rPr>
          <w:rFonts w:ascii="Times New Roman" w:hAnsi="Times New Roman" w:cs="Times New Roman"/>
          <w:sz w:val="24"/>
          <w:szCs w:val="24"/>
        </w:rPr>
        <w:t xml:space="preserve">chocolate factory </w:t>
      </w:r>
      <w:r w:rsidR="00054D17" w:rsidRPr="00DC162F">
        <w:rPr>
          <w:rFonts w:ascii="Times New Roman" w:hAnsi="Times New Roman" w:cs="Times New Roman"/>
          <w:sz w:val="24"/>
          <w:szCs w:val="24"/>
        </w:rPr>
        <w:t xml:space="preserve">episode </w:t>
      </w:r>
      <w:r w:rsidR="00991093" w:rsidRPr="00DC162F">
        <w:rPr>
          <w:rFonts w:ascii="Times New Roman" w:hAnsi="Times New Roman" w:cs="Times New Roman"/>
          <w:sz w:val="24"/>
          <w:szCs w:val="24"/>
        </w:rPr>
        <w:t>where the conveyer belt</w:t>
      </w:r>
      <w:r w:rsidR="00370503" w:rsidRPr="00DC162F">
        <w:rPr>
          <w:rFonts w:ascii="Times New Roman" w:hAnsi="Times New Roman" w:cs="Times New Roman"/>
          <w:sz w:val="24"/>
          <w:szCs w:val="24"/>
        </w:rPr>
        <w:t xml:space="preserve"> just keeps pushing forward, spilling </w:t>
      </w:r>
      <w:r w:rsidR="002137C6" w:rsidRPr="00DC162F">
        <w:rPr>
          <w:rFonts w:ascii="Times New Roman" w:hAnsi="Times New Roman" w:cs="Times New Roman"/>
          <w:sz w:val="24"/>
          <w:szCs w:val="24"/>
        </w:rPr>
        <w:t>over</w:t>
      </w:r>
      <w:r w:rsidR="00370503" w:rsidRPr="00DC162F">
        <w:rPr>
          <w:rFonts w:ascii="Times New Roman" w:hAnsi="Times New Roman" w:cs="Times New Roman"/>
          <w:sz w:val="24"/>
          <w:szCs w:val="24"/>
        </w:rPr>
        <w:t xml:space="preserve"> and </w:t>
      </w:r>
      <w:r w:rsidR="00F626B1" w:rsidRPr="00DC162F">
        <w:rPr>
          <w:rFonts w:ascii="Times New Roman" w:hAnsi="Times New Roman" w:cs="Times New Roman"/>
          <w:sz w:val="24"/>
          <w:szCs w:val="24"/>
        </w:rPr>
        <w:t>making a mess</w:t>
      </w:r>
      <w:r w:rsidR="00011C73" w:rsidRPr="00DC162F">
        <w:rPr>
          <w:rFonts w:ascii="Times New Roman" w:hAnsi="Times New Roman" w:cs="Times New Roman"/>
          <w:sz w:val="24"/>
          <w:szCs w:val="24"/>
        </w:rPr>
        <w:t xml:space="preserve"> of what was meant to be a streamlined scenario</w:t>
      </w:r>
      <w:r w:rsidR="00B9559C" w:rsidRPr="00DC16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2FA2E" w14:textId="5837B74C" w:rsidR="00121815" w:rsidRPr="00DC162F" w:rsidRDefault="00011C73" w:rsidP="00DC16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62F">
        <w:rPr>
          <w:rFonts w:ascii="Times New Roman" w:hAnsi="Times New Roman" w:cs="Times New Roman"/>
          <w:sz w:val="24"/>
          <w:szCs w:val="24"/>
        </w:rPr>
        <w:t xml:space="preserve">So, when it comes to introducing new technology into the back office, I understand when </w:t>
      </w:r>
      <w:r w:rsidR="00361442" w:rsidRPr="00DC162F">
        <w:rPr>
          <w:rFonts w:ascii="Times New Roman" w:hAnsi="Times New Roman" w:cs="Times New Roman"/>
          <w:sz w:val="24"/>
          <w:szCs w:val="24"/>
        </w:rPr>
        <w:t xml:space="preserve">bank </w:t>
      </w:r>
      <w:proofErr w:type="gramStart"/>
      <w:r w:rsidR="00361442" w:rsidRPr="00DC162F">
        <w:rPr>
          <w:rFonts w:ascii="Times New Roman" w:hAnsi="Times New Roman" w:cs="Times New Roman"/>
          <w:sz w:val="24"/>
          <w:szCs w:val="24"/>
        </w:rPr>
        <w:t>teams</w:t>
      </w:r>
      <w:proofErr w:type="gramEnd"/>
      <w:r w:rsidR="00361442" w:rsidRPr="00DC162F">
        <w:rPr>
          <w:rFonts w:ascii="Times New Roman" w:hAnsi="Times New Roman" w:cs="Times New Roman"/>
          <w:sz w:val="24"/>
          <w:szCs w:val="24"/>
        </w:rPr>
        <w:t xml:space="preserve"> express</w:t>
      </w:r>
      <w:r w:rsidRPr="00DC162F">
        <w:rPr>
          <w:rFonts w:ascii="Times New Roman" w:hAnsi="Times New Roman" w:cs="Times New Roman"/>
          <w:sz w:val="24"/>
          <w:szCs w:val="24"/>
        </w:rPr>
        <w:t xml:space="preserve"> trepidation over </w:t>
      </w:r>
      <w:r w:rsidR="00361442" w:rsidRPr="00DC162F">
        <w:rPr>
          <w:rFonts w:ascii="Times New Roman" w:hAnsi="Times New Roman" w:cs="Times New Roman"/>
          <w:sz w:val="24"/>
          <w:szCs w:val="24"/>
        </w:rPr>
        <w:t xml:space="preserve">adding a new element to the mix. </w:t>
      </w:r>
      <w:r w:rsidR="00377A39" w:rsidRPr="00DC162F">
        <w:rPr>
          <w:rFonts w:ascii="Times New Roman" w:hAnsi="Times New Roman" w:cs="Times New Roman"/>
          <w:sz w:val="24"/>
          <w:szCs w:val="24"/>
        </w:rPr>
        <w:t xml:space="preserve">But in today’s environment, </w:t>
      </w:r>
      <w:r w:rsidR="00D75FB7" w:rsidRPr="00DC162F">
        <w:rPr>
          <w:rFonts w:ascii="Times New Roman" w:hAnsi="Times New Roman" w:cs="Times New Roman"/>
          <w:sz w:val="24"/>
          <w:szCs w:val="24"/>
        </w:rPr>
        <w:t xml:space="preserve">digital </w:t>
      </w:r>
      <w:r w:rsidR="00442DB6" w:rsidRPr="00DC162F">
        <w:rPr>
          <w:rFonts w:ascii="Times New Roman" w:hAnsi="Times New Roman" w:cs="Times New Roman"/>
          <w:sz w:val="24"/>
          <w:szCs w:val="24"/>
        </w:rPr>
        <w:t xml:space="preserve">solutions are transforming </w:t>
      </w:r>
      <w:r w:rsidR="0038449F" w:rsidRPr="00DC162F">
        <w:rPr>
          <w:rFonts w:ascii="Times New Roman" w:hAnsi="Times New Roman" w:cs="Times New Roman"/>
          <w:sz w:val="24"/>
          <w:szCs w:val="24"/>
        </w:rPr>
        <w:t>how community banks do business</w:t>
      </w:r>
      <w:r w:rsidR="00D96D77" w:rsidRPr="00DC162F">
        <w:rPr>
          <w:rFonts w:ascii="Times New Roman" w:hAnsi="Times New Roman" w:cs="Times New Roman"/>
          <w:sz w:val="24"/>
          <w:szCs w:val="24"/>
        </w:rPr>
        <w:t>, and in many ways, b</w:t>
      </w:r>
      <w:r w:rsidR="00934C7B" w:rsidRPr="00DC162F">
        <w:rPr>
          <w:rFonts w:ascii="Times New Roman" w:eastAsia="Times New Roman" w:hAnsi="Times New Roman" w:cs="Times New Roman"/>
          <w:sz w:val="24"/>
          <w:szCs w:val="24"/>
        </w:rPr>
        <w:t>ack</w:t>
      </w:r>
      <w:r w:rsidR="00B043BD" w:rsidRPr="00DC16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34C7B" w:rsidRPr="00DC162F">
        <w:rPr>
          <w:rFonts w:ascii="Times New Roman" w:eastAsia="Times New Roman" w:hAnsi="Times New Roman" w:cs="Times New Roman"/>
          <w:sz w:val="24"/>
          <w:szCs w:val="24"/>
        </w:rPr>
        <w:t>office automation is the low</w:t>
      </w:r>
      <w:r w:rsidR="00D96D77" w:rsidRPr="00DC16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34C7B" w:rsidRPr="00DC162F">
        <w:rPr>
          <w:rFonts w:ascii="Times New Roman" w:eastAsia="Times New Roman" w:hAnsi="Times New Roman" w:cs="Times New Roman"/>
          <w:sz w:val="24"/>
          <w:szCs w:val="24"/>
        </w:rPr>
        <w:t>hanging fruit for taking that first or next step</w:t>
      </w:r>
      <w:r w:rsidR="00D96D77" w:rsidRPr="00DC16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0082" w:rsidRPr="00DC162F">
        <w:rPr>
          <w:rFonts w:ascii="Times New Roman" w:eastAsia="Times New Roman" w:hAnsi="Times New Roman" w:cs="Times New Roman"/>
          <w:sz w:val="24"/>
          <w:szCs w:val="24"/>
        </w:rPr>
        <w:t xml:space="preserve">It’s a way to test the digital waters without upending </w:t>
      </w:r>
      <w:r w:rsidR="00E92093" w:rsidRPr="00DC162F">
        <w:rPr>
          <w:rFonts w:ascii="Times New Roman" w:eastAsia="Times New Roman" w:hAnsi="Times New Roman" w:cs="Times New Roman"/>
          <w:sz w:val="24"/>
          <w:szCs w:val="24"/>
        </w:rPr>
        <w:t>the customer experience</w:t>
      </w:r>
      <w:r w:rsidR="000B0082" w:rsidRPr="00DC162F">
        <w:rPr>
          <w:rFonts w:ascii="Times New Roman" w:eastAsia="Times New Roman" w:hAnsi="Times New Roman" w:cs="Times New Roman"/>
          <w:sz w:val="24"/>
          <w:szCs w:val="24"/>
        </w:rPr>
        <w:t xml:space="preserve">, and when implemented well, </w:t>
      </w:r>
      <w:r w:rsidR="00BC1EE1" w:rsidRPr="00DC162F">
        <w:rPr>
          <w:rFonts w:ascii="Times New Roman" w:eastAsia="Times New Roman" w:hAnsi="Times New Roman" w:cs="Times New Roman"/>
          <w:sz w:val="24"/>
          <w:szCs w:val="24"/>
        </w:rPr>
        <w:t xml:space="preserve">it can introduce a host of new opportunities for all areas of the organization. </w:t>
      </w:r>
    </w:p>
    <w:p w14:paraId="6D380B28" w14:textId="6C7FD598" w:rsidR="004B3A69" w:rsidRPr="00DC162F" w:rsidRDefault="00A54099" w:rsidP="00DC162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2F">
        <w:rPr>
          <w:rFonts w:ascii="Times New Roman" w:eastAsia="Times New Roman" w:hAnsi="Times New Roman" w:cs="Times New Roman"/>
          <w:sz w:val="24"/>
          <w:szCs w:val="24"/>
        </w:rPr>
        <w:t>In fact, b</w:t>
      </w:r>
      <w:r w:rsidR="00F96EBC" w:rsidRPr="00DC162F">
        <w:rPr>
          <w:rFonts w:ascii="Times New Roman" w:eastAsia="Times New Roman" w:hAnsi="Times New Roman" w:cs="Times New Roman"/>
          <w:sz w:val="24"/>
          <w:szCs w:val="24"/>
        </w:rPr>
        <w:t>ack-office</w:t>
      </w:r>
      <w:r w:rsidR="00B043BD" w:rsidRPr="00DC1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A2E" w:rsidRPr="00DC162F">
        <w:rPr>
          <w:rFonts w:ascii="Times New Roman" w:eastAsia="Times New Roman" w:hAnsi="Times New Roman" w:cs="Times New Roman"/>
          <w:sz w:val="24"/>
          <w:szCs w:val="24"/>
        </w:rPr>
        <w:t xml:space="preserve">offerings </w:t>
      </w:r>
      <w:r w:rsidR="005917A7" w:rsidRPr="00DC162F">
        <w:rPr>
          <w:rFonts w:ascii="Times New Roman" w:eastAsia="Times New Roman" w:hAnsi="Times New Roman" w:cs="Times New Roman"/>
          <w:sz w:val="24"/>
          <w:szCs w:val="24"/>
        </w:rPr>
        <w:t xml:space="preserve">will make </w:t>
      </w:r>
      <w:r w:rsidR="00E92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a bank’s </w:t>
      </w:r>
      <w:r w:rsidR="005917A7" w:rsidRPr="00DC162F">
        <w:rPr>
          <w:rFonts w:ascii="Times New Roman" w:eastAsia="Times New Roman" w:hAnsi="Times New Roman" w:cs="Times New Roman"/>
          <w:sz w:val="24"/>
          <w:szCs w:val="24"/>
        </w:rPr>
        <w:t xml:space="preserve">investment in </w:t>
      </w:r>
      <w:r w:rsidR="00E92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digital transformation </w:t>
      </w:r>
      <w:proofErr w:type="gramStart"/>
      <w:r w:rsidR="005917A7" w:rsidRPr="00DC162F">
        <w:rPr>
          <w:rFonts w:ascii="Times New Roman" w:eastAsia="Times New Roman" w:hAnsi="Times New Roman" w:cs="Times New Roman"/>
          <w:sz w:val="24"/>
          <w:szCs w:val="24"/>
        </w:rPr>
        <w:t>all the more</w:t>
      </w:r>
      <w:proofErr w:type="gramEnd"/>
      <w:r w:rsidR="005917A7" w:rsidRPr="00DC162F">
        <w:rPr>
          <w:rFonts w:ascii="Times New Roman" w:eastAsia="Times New Roman" w:hAnsi="Times New Roman" w:cs="Times New Roman"/>
          <w:sz w:val="24"/>
          <w:szCs w:val="24"/>
        </w:rPr>
        <w:t xml:space="preserve"> valuable. </w:t>
      </w:r>
      <w:r w:rsidR="00E92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By reverse engineering what you’re looking at in your </w:t>
      </w:r>
      <w:r w:rsidR="00B043BD" w:rsidRPr="00DC162F">
        <w:rPr>
          <w:rFonts w:ascii="Times New Roman" w:eastAsia="Times New Roman" w:hAnsi="Times New Roman" w:cs="Times New Roman"/>
          <w:sz w:val="24"/>
          <w:szCs w:val="24"/>
        </w:rPr>
        <w:t>operations</w:t>
      </w:r>
      <w:r w:rsidR="00E92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 to determine how </w:t>
      </w:r>
      <w:r w:rsidR="00835FBC" w:rsidRPr="00DC162F">
        <w:rPr>
          <w:rFonts w:ascii="Times New Roman" w:eastAsia="Times New Roman" w:hAnsi="Times New Roman" w:cs="Times New Roman"/>
          <w:sz w:val="24"/>
          <w:szCs w:val="24"/>
        </w:rPr>
        <w:t>problem areas</w:t>
      </w:r>
      <w:r w:rsidR="00E92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 can be solved by what you do at the </w:t>
      </w:r>
      <w:r w:rsidR="007D05F4" w:rsidRPr="00DC162F">
        <w:rPr>
          <w:rFonts w:ascii="Times New Roman" w:eastAsia="Times New Roman" w:hAnsi="Times New Roman" w:cs="Times New Roman"/>
          <w:sz w:val="24"/>
          <w:szCs w:val="24"/>
        </w:rPr>
        <w:t xml:space="preserve">front </w:t>
      </w:r>
      <w:r w:rsidR="00AD371D" w:rsidRPr="00DC162F">
        <w:rPr>
          <w:rFonts w:ascii="Times New Roman" w:eastAsia="Times New Roman" w:hAnsi="Times New Roman" w:cs="Times New Roman"/>
          <w:sz w:val="24"/>
          <w:szCs w:val="24"/>
        </w:rPr>
        <w:t xml:space="preserve">portion </w:t>
      </w:r>
      <w:r w:rsidR="00E92093" w:rsidRPr="00DC162F">
        <w:rPr>
          <w:rFonts w:ascii="Times New Roman" w:eastAsia="Times New Roman" w:hAnsi="Times New Roman" w:cs="Times New Roman"/>
          <w:sz w:val="24"/>
          <w:szCs w:val="24"/>
        </w:rPr>
        <w:t>of the process</w:t>
      </w:r>
      <w:r w:rsidR="006F6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, you will </w:t>
      </w:r>
      <w:r w:rsidR="007732CE" w:rsidRPr="00DC162F">
        <w:rPr>
          <w:rFonts w:ascii="Times New Roman" w:eastAsia="Times New Roman" w:hAnsi="Times New Roman" w:cs="Times New Roman"/>
          <w:sz w:val="24"/>
          <w:szCs w:val="24"/>
        </w:rPr>
        <w:t>invoke</w:t>
      </w:r>
      <w:r w:rsidR="006F6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 a soup-to-nuts approach that takes you from the customer-facing solution to the end processing scenario</w:t>
      </w:r>
      <w:r w:rsidR="00E92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. This holistic view will </w:t>
      </w:r>
      <w:r w:rsidR="007732CE" w:rsidRPr="00DC162F">
        <w:rPr>
          <w:rFonts w:ascii="Times New Roman" w:eastAsia="Times New Roman" w:hAnsi="Times New Roman" w:cs="Times New Roman"/>
          <w:sz w:val="24"/>
          <w:szCs w:val="24"/>
        </w:rPr>
        <w:t>confirm</w:t>
      </w:r>
      <w:r w:rsidR="00E92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 you are creating an efficient and comprehensive </w:t>
      </w:r>
      <w:r w:rsidR="00024793" w:rsidRPr="00DC162F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E92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 that maximizes</w:t>
      </w:r>
      <w:r w:rsidR="006F6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 your</w:t>
      </w:r>
      <w:r w:rsidR="00252B21" w:rsidRPr="00DC1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093" w:rsidRPr="00DC162F">
        <w:rPr>
          <w:rFonts w:ascii="Times New Roman" w:eastAsia="Times New Roman" w:hAnsi="Times New Roman" w:cs="Times New Roman"/>
          <w:sz w:val="24"/>
          <w:szCs w:val="24"/>
        </w:rPr>
        <w:t xml:space="preserve">investment in innovation. </w:t>
      </w:r>
    </w:p>
    <w:p w14:paraId="04329B97" w14:textId="3E268FB2" w:rsidR="008157B8" w:rsidRPr="00DC162F" w:rsidRDefault="00A95AFA" w:rsidP="00DC16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62F">
        <w:rPr>
          <w:rFonts w:ascii="Times New Roman" w:eastAsia="Times New Roman" w:hAnsi="Times New Roman" w:cs="Times New Roman"/>
          <w:sz w:val="24"/>
          <w:szCs w:val="24"/>
        </w:rPr>
        <w:t xml:space="preserve">And fintech solutions can help banks in linking </w:t>
      </w:r>
      <w:r w:rsidR="008C4C43" w:rsidRPr="00DC162F"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 w:rsidR="00387D53" w:rsidRPr="00DC162F">
        <w:rPr>
          <w:rFonts w:ascii="Times New Roman" w:eastAsia="Times New Roman" w:hAnsi="Times New Roman" w:cs="Times New Roman"/>
          <w:sz w:val="24"/>
          <w:szCs w:val="24"/>
        </w:rPr>
        <w:t>front- and back-office experiences</w:t>
      </w:r>
      <w:r w:rsidRPr="00DC162F">
        <w:rPr>
          <w:rFonts w:ascii="Times New Roman" w:eastAsia="Times New Roman" w:hAnsi="Times New Roman" w:cs="Times New Roman"/>
          <w:sz w:val="24"/>
          <w:szCs w:val="24"/>
        </w:rPr>
        <w:t>. For example, KlariVis</w:t>
      </w:r>
      <w:r w:rsidR="00B043BD" w:rsidRPr="00DC162F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082C25" w:rsidRPr="00DC162F">
        <w:rPr>
          <w:rFonts w:ascii="Times New Roman" w:eastAsia="Times New Roman" w:hAnsi="Times New Roman" w:cs="Times New Roman"/>
          <w:sz w:val="24"/>
          <w:szCs w:val="24"/>
        </w:rPr>
        <w:t xml:space="preserve">n enterprise dashboard and analytics solution, </w:t>
      </w:r>
      <w:r w:rsidR="00024793" w:rsidRPr="00DC162F">
        <w:rPr>
          <w:rFonts w:ascii="Times New Roman" w:eastAsia="Times New Roman" w:hAnsi="Times New Roman" w:cs="Times New Roman"/>
          <w:sz w:val="24"/>
          <w:szCs w:val="24"/>
        </w:rPr>
        <w:t>supports</w:t>
      </w:r>
      <w:r w:rsidR="00082C25" w:rsidRPr="00DC1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F6C" w:rsidRPr="00DC162F">
        <w:rPr>
          <w:rFonts w:ascii="Times New Roman" w:eastAsia="Times New Roman" w:hAnsi="Times New Roman" w:cs="Times New Roman"/>
          <w:sz w:val="24"/>
          <w:szCs w:val="24"/>
        </w:rPr>
        <w:t>community bank</w:t>
      </w:r>
      <w:r w:rsidR="00082C25" w:rsidRPr="00DC162F"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 w:rsidR="00562FB8" w:rsidRPr="00DC162F">
        <w:rPr>
          <w:rFonts w:ascii="Times New Roman" w:eastAsia="Times New Roman" w:hAnsi="Times New Roman" w:cs="Times New Roman"/>
          <w:sz w:val="24"/>
          <w:szCs w:val="24"/>
        </w:rPr>
        <w:t xml:space="preserve">ensuring that the information provided from transactional operations gives way to strategic customer </w:t>
      </w:r>
      <w:r w:rsidR="00B06D33" w:rsidRPr="00DC162F">
        <w:rPr>
          <w:rFonts w:ascii="Times New Roman" w:eastAsia="Times New Roman" w:hAnsi="Times New Roman" w:cs="Times New Roman"/>
          <w:sz w:val="24"/>
          <w:szCs w:val="24"/>
        </w:rPr>
        <w:t>insight</w:t>
      </w:r>
      <w:r w:rsidR="00562FB8" w:rsidRPr="00DC16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2F9D" w:rsidRPr="00DC162F">
        <w:rPr>
          <w:rFonts w:ascii="Times New Roman" w:eastAsia="Times New Roman" w:hAnsi="Times New Roman" w:cs="Times New Roman"/>
          <w:sz w:val="24"/>
          <w:szCs w:val="24"/>
        </w:rPr>
        <w:t xml:space="preserve">Or consider </w:t>
      </w:r>
      <w:r w:rsidR="00DD503A" w:rsidRPr="00DC162F">
        <w:rPr>
          <w:rFonts w:ascii="Times New Roman" w:eastAsia="Times New Roman" w:hAnsi="Times New Roman" w:cs="Times New Roman"/>
          <w:sz w:val="24"/>
          <w:szCs w:val="24"/>
        </w:rPr>
        <w:t>Beauceron Security and how the cybersecurity knowledge it brings to staff helps them be more vigilant in supporting customers</w:t>
      </w:r>
      <w:r w:rsidR="008C312B" w:rsidRPr="00DC16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2F9D" w:rsidRPr="00DC162F">
        <w:rPr>
          <w:rFonts w:ascii="Times New Roman" w:eastAsia="Times New Roman" w:hAnsi="Times New Roman" w:cs="Times New Roman"/>
          <w:sz w:val="24"/>
          <w:szCs w:val="24"/>
        </w:rPr>
        <w:t xml:space="preserve"> Solutions like these are deployed to help </w:t>
      </w:r>
      <w:r w:rsidR="00B06D33" w:rsidRPr="00DC162F">
        <w:rPr>
          <w:rFonts w:ascii="Times New Roman" w:eastAsia="Times New Roman" w:hAnsi="Times New Roman" w:cs="Times New Roman"/>
          <w:sz w:val="24"/>
          <w:szCs w:val="24"/>
        </w:rPr>
        <w:t>uncover</w:t>
      </w:r>
      <w:r w:rsidR="00FE2F9D" w:rsidRPr="00DC1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D33" w:rsidRPr="00DC162F">
        <w:rPr>
          <w:rFonts w:ascii="Times New Roman" w:eastAsia="Times New Roman" w:hAnsi="Times New Roman" w:cs="Times New Roman"/>
          <w:sz w:val="24"/>
          <w:szCs w:val="24"/>
        </w:rPr>
        <w:t xml:space="preserve">opportunities </w:t>
      </w:r>
      <w:r w:rsidR="00B264BD" w:rsidRPr="00DC162F"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B06D33" w:rsidRPr="00DC162F">
        <w:rPr>
          <w:rFonts w:ascii="Times New Roman" w:eastAsia="Times New Roman" w:hAnsi="Times New Roman" w:cs="Times New Roman"/>
          <w:sz w:val="24"/>
          <w:szCs w:val="24"/>
        </w:rPr>
        <w:t xml:space="preserve"> linking </w:t>
      </w:r>
      <w:r w:rsidR="00B264BD" w:rsidRPr="00DC162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B06D33" w:rsidRPr="00DC162F">
        <w:rPr>
          <w:rFonts w:ascii="Times New Roman" w:eastAsia="Times New Roman" w:hAnsi="Times New Roman" w:cs="Times New Roman"/>
          <w:sz w:val="24"/>
          <w:szCs w:val="24"/>
        </w:rPr>
        <w:t xml:space="preserve">internal </w:t>
      </w:r>
      <w:r w:rsidR="00B264BD" w:rsidRPr="00DC162F">
        <w:rPr>
          <w:rFonts w:ascii="Times New Roman" w:eastAsia="Times New Roman" w:hAnsi="Times New Roman" w:cs="Times New Roman"/>
          <w:sz w:val="24"/>
          <w:szCs w:val="24"/>
        </w:rPr>
        <w:t>knowledge</w:t>
      </w:r>
      <w:r w:rsidR="00B06D33" w:rsidRPr="00DC162F">
        <w:rPr>
          <w:rFonts w:ascii="Times New Roman" w:eastAsia="Times New Roman" w:hAnsi="Times New Roman" w:cs="Times New Roman"/>
          <w:sz w:val="24"/>
          <w:szCs w:val="24"/>
        </w:rPr>
        <w:t xml:space="preserve"> with external experience. </w:t>
      </w:r>
      <w:r w:rsidR="009B5FBE" w:rsidRPr="00DC162F">
        <w:rPr>
          <w:rFonts w:ascii="Times New Roman" w:eastAsia="Times New Roman" w:hAnsi="Times New Roman" w:cs="Times New Roman"/>
          <w:sz w:val="24"/>
          <w:szCs w:val="24"/>
        </w:rPr>
        <w:t xml:space="preserve">In short, they help banks to </w:t>
      </w:r>
      <w:r w:rsidR="009B5FBE" w:rsidRPr="00DC162F">
        <w:rPr>
          <w:rFonts w:ascii="Times New Roman" w:hAnsi="Times New Roman" w:cs="Times New Roman"/>
          <w:sz w:val="24"/>
          <w:szCs w:val="24"/>
        </w:rPr>
        <w:t xml:space="preserve">assess what they </w:t>
      </w:r>
      <w:r w:rsidR="00F66724">
        <w:rPr>
          <w:rFonts w:ascii="Times New Roman" w:hAnsi="Times New Roman" w:cs="Times New Roman"/>
          <w:sz w:val="24"/>
          <w:szCs w:val="24"/>
        </w:rPr>
        <w:t xml:space="preserve">already </w:t>
      </w:r>
      <w:proofErr w:type="gramStart"/>
      <w:r w:rsidR="009B5FBE" w:rsidRPr="00DC162F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9B5FBE" w:rsidRPr="00DC162F">
        <w:rPr>
          <w:rFonts w:ascii="Times New Roman" w:hAnsi="Times New Roman" w:cs="Times New Roman"/>
          <w:sz w:val="24"/>
          <w:szCs w:val="24"/>
        </w:rPr>
        <w:t xml:space="preserve"> better empower customer-facing activities.</w:t>
      </w:r>
    </w:p>
    <w:p w14:paraId="0A0F525E" w14:textId="5ABB4869" w:rsidR="00AC5370" w:rsidRPr="00DC162F" w:rsidRDefault="00F83B49" w:rsidP="00DC16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62F">
        <w:rPr>
          <w:rFonts w:ascii="Times New Roman" w:hAnsi="Times New Roman" w:cs="Times New Roman"/>
          <w:sz w:val="24"/>
          <w:szCs w:val="24"/>
        </w:rPr>
        <w:t xml:space="preserve">With </w:t>
      </w:r>
      <w:r w:rsidR="00A30439" w:rsidRPr="00DC162F">
        <w:rPr>
          <w:rFonts w:ascii="Times New Roman" w:hAnsi="Times New Roman" w:cs="Times New Roman"/>
          <w:sz w:val="24"/>
          <w:szCs w:val="24"/>
        </w:rPr>
        <w:t xml:space="preserve">our </w:t>
      </w:r>
      <w:hyperlink r:id="rId6" w:history="1">
        <w:r w:rsidR="00632148" w:rsidRPr="00DC162F">
          <w:rPr>
            <w:rStyle w:val="Hyperlink"/>
            <w:rFonts w:ascii="Times New Roman" w:hAnsi="Times New Roman" w:cs="Times New Roman"/>
            <w:sz w:val="24"/>
            <w:szCs w:val="24"/>
          </w:rPr>
          <w:t>next</w:t>
        </w:r>
        <w:r w:rsidR="00A30439" w:rsidRPr="00DC16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ThinkTECH Accelerator</w:t>
        </w:r>
      </w:hyperlink>
      <w:r w:rsidR="00632148" w:rsidRPr="00DC162F">
        <w:rPr>
          <w:rStyle w:val="Hyperlink"/>
          <w:rFonts w:ascii="Times New Roman" w:hAnsi="Times New Roman" w:cs="Times New Roman"/>
          <w:sz w:val="24"/>
          <w:szCs w:val="24"/>
        </w:rPr>
        <w:t xml:space="preserve"> program</w:t>
      </w:r>
      <w:r w:rsidR="00A30439" w:rsidRPr="00DC162F">
        <w:rPr>
          <w:rFonts w:ascii="Times New Roman" w:hAnsi="Times New Roman" w:cs="Times New Roman"/>
          <w:sz w:val="24"/>
          <w:szCs w:val="24"/>
        </w:rPr>
        <w:t xml:space="preserve"> </w:t>
      </w:r>
      <w:r w:rsidR="00CE2C63">
        <w:rPr>
          <w:rFonts w:ascii="Times New Roman" w:hAnsi="Times New Roman" w:cs="Times New Roman"/>
          <w:sz w:val="24"/>
          <w:szCs w:val="24"/>
        </w:rPr>
        <w:t xml:space="preserve">(icba.org/thinktech) focused </w:t>
      </w:r>
      <w:r w:rsidR="00A30439" w:rsidRPr="00DC162F">
        <w:rPr>
          <w:rFonts w:ascii="Times New Roman" w:hAnsi="Times New Roman" w:cs="Times New Roman"/>
          <w:sz w:val="24"/>
          <w:szCs w:val="24"/>
        </w:rPr>
        <w:t xml:space="preserve">on deposit gathering and retention and real-time and instant payments, new solutions </w:t>
      </w:r>
      <w:r w:rsidR="007C6438" w:rsidRPr="00DC162F">
        <w:rPr>
          <w:rFonts w:ascii="Times New Roman" w:hAnsi="Times New Roman" w:cs="Times New Roman"/>
          <w:sz w:val="24"/>
          <w:szCs w:val="24"/>
        </w:rPr>
        <w:t xml:space="preserve">are emerging that </w:t>
      </w:r>
      <w:r w:rsidR="00A30439" w:rsidRPr="00DC162F">
        <w:rPr>
          <w:rFonts w:ascii="Times New Roman" w:hAnsi="Times New Roman" w:cs="Times New Roman"/>
          <w:sz w:val="24"/>
          <w:szCs w:val="24"/>
        </w:rPr>
        <w:t xml:space="preserve">will continue to test the connections between </w:t>
      </w:r>
      <w:r w:rsidR="00632148" w:rsidRPr="00DC162F">
        <w:rPr>
          <w:rFonts w:ascii="Times New Roman" w:hAnsi="Times New Roman" w:cs="Times New Roman"/>
          <w:sz w:val="24"/>
          <w:szCs w:val="24"/>
        </w:rPr>
        <w:t>a bank</w:t>
      </w:r>
      <w:r w:rsidR="00CE2C63">
        <w:rPr>
          <w:rFonts w:ascii="Times New Roman" w:hAnsi="Times New Roman" w:cs="Times New Roman"/>
          <w:sz w:val="24"/>
          <w:szCs w:val="24"/>
        </w:rPr>
        <w:t>’</w:t>
      </w:r>
      <w:r w:rsidR="00632148" w:rsidRPr="00DC162F">
        <w:rPr>
          <w:rFonts w:ascii="Times New Roman" w:hAnsi="Times New Roman" w:cs="Times New Roman"/>
          <w:sz w:val="24"/>
          <w:szCs w:val="24"/>
        </w:rPr>
        <w:t xml:space="preserve">s </w:t>
      </w:r>
      <w:r w:rsidR="008A5370" w:rsidRPr="00DC162F">
        <w:rPr>
          <w:rFonts w:ascii="Times New Roman" w:hAnsi="Times New Roman" w:cs="Times New Roman"/>
          <w:sz w:val="24"/>
          <w:szCs w:val="24"/>
        </w:rPr>
        <w:t xml:space="preserve">external- and internal-facing </w:t>
      </w:r>
      <w:r w:rsidR="001C64D1" w:rsidRPr="00DC162F">
        <w:rPr>
          <w:rFonts w:ascii="Times New Roman" w:hAnsi="Times New Roman" w:cs="Times New Roman"/>
          <w:sz w:val="24"/>
          <w:szCs w:val="24"/>
        </w:rPr>
        <w:t>capabilities</w:t>
      </w:r>
      <w:r w:rsidR="00154F94" w:rsidRPr="00DC162F">
        <w:rPr>
          <w:rFonts w:ascii="Times New Roman" w:hAnsi="Times New Roman" w:cs="Times New Roman"/>
          <w:sz w:val="24"/>
          <w:szCs w:val="24"/>
        </w:rPr>
        <w:t xml:space="preserve">. </w:t>
      </w:r>
      <w:r w:rsidR="00925930" w:rsidRPr="00DC162F">
        <w:rPr>
          <w:rFonts w:ascii="Times New Roman" w:hAnsi="Times New Roman" w:cs="Times New Roman"/>
          <w:sz w:val="24"/>
          <w:szCs w:val="24"/>
        </w:rPr>
        <w:t>J</w:t>
      </w:r>
      <w:r w:rsidR="007C6438" w:rsidRPr="00DC162F">
        <w:rPr>
          <w:rFonts w:ascii="Times New Roman" w:hAnsi="Times New Roman" w:cs="Times New Roman"/>
          <w:sz w:val="24"/>
          <w:szCs w:val="24"/>
        </w:rPr>
        <w:t>oin</w:t>
      </w:r>
      <w:r w:rsidR="00154F94" w:rsidRPr="00DC162F">
        <w:rPr>
          <w:rFonts w:ascii="Times New Roman" w:hAnsi="Times New Roman" w:cs="Times New Roman"/>
          <w:sz w:val="24"/>
          <w:szCs w:val="24"/>
        </w:rPr>
        <w:t xml:space="preserve"> us for a virtual or in-person visit to explore how these emerging technologies </w:t>
      </w:r>
      <w:r w:rsidR="003945CC">
        <w:rPr>
          <w:rFonts w:ascii="Times New Roman" w:hAnsi="Times New Roman" w:cs="Times New Roman"/>
          <w:sz w:val="24"/>
          <w:szCs w:val="24"/>
        </w:rPr>
        <w:t xml:space="preserve">can </w:t>
      </w:r>
      <w:r w:rsidR="00154F94" w:rsidRPr="00DC162F">
        <w:rPr>
          <w:rFonts w:ascii="Times New Roman" w:hAnsi="Times New Roman" w:cs="Times New Roman"/>
          <w:sz w:val="24"/>
          <w:szCs w:val="24"/>
        </w:rPr>
        <w:t xml:space="preserve">help you create </w:t>
      </w:r>
      <w:r w:rsidR="00926FB6" w:rsidRPr="00DC162F">
        <w:rPr>
          <w:rFonts w:ascii="Times New Roman" w:hAnsi="Times New Roman" w:cs="Times New Roman"/>
          <w:sz w:val="24"/>
          <w:szCs w:val="24"/>
        </w:rPr>
        <w:t>a streamlined digital experience for both your customers and</w:t>
      </w:r>
      <w:r w:rsidR="003945CC">
        <w:rPr>
          <w:rFonts w:ascii="Times New Roman" w:hAnsi="Times New Roman" w:cs="Times New Roman"/>
          <w:sz w:val="24"/>
          <w:szCs w:val="24"/>
        </w:rPr>
        <w:t xml:space="preserve"> </w:t>
      </w:r>
      <w:r w:rsidR="00926FB6" w:rsidRPr="00DC162F">
        <w:rPr>
          <w:rFonts w:ascii="Times New Roman" w:hAnsi="Times New Roman" w:cs="Times New Roman"/>
          <w:sz w:val="24"/>
          <w:szCs w:val="24"/>
        </w:rPr>
        <w:t xml:space="preserve">internal teams. </w:t>
      </w:r>
    </w:p>
    <w:p w14:paraId="2437870E" w14:textId="5DD5C9D2" w:rsidR="008B73C8" w:rsidRDefault="00531B20" w:rsidP="00DC162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2F">
        <w:rPr>
          <w:rFonts w:ascii="Times New Roman" w:hAnsi="Times New Roman" w:cs="Times New Roman"/>
          <w:sz w:val="24"/>
          <w:szCs w:val="24"/>
        </w:rPr>
        <w:lastRenderedPageBreak/>
        <w:t xml:space="preserve">Because what we do in the back office </w:t>
      </w:r>
      <w:r w:rsidR="00CE2C63">
        <w:rPr>
          <w:rFonts w:ascii="Times New Roman" w:hAnsi="Times New Roman" w:cs="Times New Roman"/>
          <w:sz w:val="24"/>
          <w:szCs w:val="24"/>
        </w:rPr>
        <w:t>affects</w:t>
      </w:r>
      <w:r w:rsidR="00CE2C63" w:rsidRPr="00DC162F">
        <w:rPr>
          <w:rFonts w:ascii="Times New Roman" w:hAnsi="Times New Roman" w:cs="Times New Roman"/>
          <w:sz w:val="24"/>
          <w:szCs w:val="24"/>
        </w:rPr>
        <w:t xml:space="preserve"> </w:t>
      </w:r>
      <w:r w:rsidRPr="00DC162F">
        <w:rPr>
          <w:rFonts w:ascii="Times New Roman" w:hAnsi="Times New Roman" w:cs="Times New Roman"/>
          <w:sz w:val="24"/>
          <w:szCs w:val="24"/>
        </w:rPr>
        <w:t xml:space="preserve">the </w:t>
      </w:r>
      <w:r w:rsidR="002C0B28" w:rsidRPr="00DC162F">
        <w:rPr>
          <w:rFonts w:ascii="Times New Roman" w:hAnsi="Times New Roman" w:cs="Times New Roman"/>
          <w:sz w:val="24"/>
          <w:szCs w:val="24"/>
        </w:rPr>
        <w:t>customer experience. So, l</w:t>
      </w:r>
      <w:r w:rsidR="008C41EE" w:rsidRPr="00DC162F">
        <w:rPr>
          <w:rFonts w:ascii="Times New Roman" w:hAnsi="Times New Roman" w:cs="Times New Roman"/>
          <w:sz w:val="24"/>
          <w:szCs w:val="24"/>
        </w:rPr>
        <w:t xml:space="preserve">et’s </w:t>
      </w:r>
      <w:r w:rsidR="00D106E2" w:rsidRPr="00DC162F">
        <w:rPr>
          <w:rFonts w:ascii="Times New Roman" w:hAnsi="Times New Roman" w:cs="Times New Roman"/>
          <w:sz w:val="24"/>
          <w:szCs w:val="24"/>
        </w:rPr>
        <w:t xml:space="preserve">avoid becoming the Lucys of our proverbial assembly lines </w:t>
      </w:r>
      <w:r w:rsidR="009153B9" w:rsidRPr="00DC162F">
        <w:rPr>
          <w:rFonts w:ascii="Times New Roman" w:hAnsi="Times New Roman" w:cs="Times New Roman"/>
          <w:sz w:val="24"/>
          <w:szCs w:val="24"/>
        </w:rPr>
        <w:t>and ensure</w:t>
      </w:r>
      <w:r w:rsidR="00D106E2" w:rsidRPr="00DC162F">
        <w:rPr>
          <w:rFonts w:ascii="Times New Roman" w:hAnsi="Times New Roman" w:cs="Times New Roman"/>
          <w:sz w:val="24"/>
          <w:szCs w:val="24"/>
        </w:rPr>
        <w:t xml:space="preserve"> </w:t>
      </w:r>
      <w:r w:rsidR="005C36E8" w:rsidRPr="00DC162F">
        <w:rPr>
          <w:rFonts w:ascii="Times New Roman" w:eastAsia="Times New Roman" w:hAnsi="Times New Roman" w:cs="Times New Roman"/>
          <w:sz w:val="24"/>
          <w:szCs w:val="24"/>
        </w:rPr>
        <w:t xml:space="preserve">all pieces </w:t>
      </w:r>
      <w:r w:rsidR="007736FE" w:rsidRPr="00DC162F">
        <w:rPr>
          <w:rFonts w:ascii="Times New Roman" w:eastAsia="Times New Roman" w:hAnsi="Times New Roman" w:cs="Times New Roman"/>
          <w:sz w:val="24"/>
          <w:szCs w:val="24"/>
        </w:rPr>
        <w:t xml:space="preserve">of the process </w:t>
      </w:r>
      <w:r w:rsidR="005C36E8" w:rsidRPr="00DC162F">
        <w:rPr>
          <w:rFonts w:ascii="Times New Roman" w:eastAsia="Times New Roman" w:hAnsi="Times New Roman" w:cs="Times New Roman"/>
          <w:sz w:val="24"/>
          <w:szCs w:val="24"/>
        </w:rPr>
        <w:t>are addressed by innovation</w:t>
      </w:r>
      <w:r w:rsidR="00AC5370" w:rsidRPr="00DC16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2B27" w:rsidRPr="00DC162F">
        <w:rPr>
          <w:rFonts w:ascii="Times New Roman" w:eastAsia="Times New Roman" w:hAnsi="Times New Roman" w:cs="Times New Roman"/>
          <w:sz w:val="24"/>
          <w:szCs w:val="24"/>
        </w:rPr>
        <w:t xml:space="preserve">When implemented strategically, a bank’s innovation </w:t>
      </w:r>
      <w:r w:rsidR="005C36E8" w:rsidRPr="00DC162F">
        <w:rPr>
          <w:rFonts w:ascii="Times New Roman" w:eastAsia="Times New Roman" w:hAnsi="Times New Roman" w:cs="Times New Roman"/>
          <w:sz w:val="24"/>
          <w:szCs w:val="24"/>
        </w:rPr>
        <w:t xml:space="preserve">investment </w:t>
      </w:r>
      <w:r w:rsidR="007736FE" w:rsidRPr="00DC162F">
        <w:rPr>
          <w:rFonts w:ascii="Times New Roman" w:eastAsia="Times New Roman" w:hAnsi="Times New Roman" w:cs="Times New Roman"/>
          <w:sz w:val="24"/>
          <w:szCs w:val="24"/>
        </w:rPr>
        <w:t>will deliver a</w:t>
      </w:r>
      <w:r w:rsidR="00883E2B" w:rsidRPr="00DC162F">
        <w:rPr>
          <w:rFonts w:ascii="Times New Roman" w:eastAsia="Times New Roman" w:hAnsi="Times New Roman" w:cs="Times New Roman"/>
          <w:sz w:val="24"/>
          <w:szCs w:val="24"/>
        </w:rPr>
        <w:t xml:space="preserve"> streamlined, digital approach </w:t>
      </w:r>
      <w:r w:rsidR="007736FE" w:rsidRPr="00DC162F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A7413" w:rsidRPr="00DC162F">
        <w:rPr>
          <w:rFonts w:ascii="Times New Roman" w:eastAsia="Times New Roman" w:hAnsi="Times New Roman" w:cs="Times New Roman"/>
          <w:sz w:val="24"/>
          <w:szCs w:val="24"/>
        </w:rPr>
        <w:t xml:space="preserve"> both</w:t>
      </w:r>
      <w:r w:rsidR="007736FE" w:rsidRPr="00DC1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DF7" w:rsidRPr="00DC162F">
        <w:rPr>
          <w:rFonts w:ascii="Times New Roman" w:eastAsia="Times New Roman" w:hAnsi="Times New Roman" w:cs="Times New Roman"/>
          <w:sz w:val="24"/>
          <w:szCs w:val="24"/>
        </w:rPr>
        <w:t xml:space="preserve">increases efficiency and enhances </w:t>
      </w:r>
      <w:r w:rsidR="00E72B27" w:rsidRPr="00DC162F">
        <w:rPr>
          <w:rFonts w:ascii="Times New Roman" w:eastAsia="Times New Roman" w:hAnsi="Times New Roman" w:cs="Times New Roman"/>
          <w:sz w:val="24"/>
          <w:szCs w:val="24"/>
        </w:rPr>
        <w:t xml:space="preserve">front- and back-end experiences. </w:t>
      </w:r>
    </w:p>
    <w:p w14:paraId="77A26B9F" w14:textId="055044D8" w:rsidR="003945CC" w:rsidRPr="00A21849" w:rsidRDefault="003945CC" w:rsidP="00A21849">
      <w:pPr>
        <w:pStyle w:val="NormalWeb"/>
        <w:shd w:val="clear" w:color="auto" w:fill="FFFFFF"/>
        <w:spacing w:before="240" w:after="150" w:line="276" w:lineRule="auto"/>
        <w:rPr>
          <w:i/>
          <w:iCs/>
          <w:color w:val="000000"/>
        </w:rPr>
      </w:pPr>
      <w:r w:rsidRPr="003853BF">
        <w:rPr>
          <w:rStyle w:val="Strong"/>
          <w:i/>
          <w:iCs/>
          <w:color w:val="000000"/>
        </w:rPr>
        <w:t>Charles Potts</w:t>
      </w:r>
      <w:r w:rsidRPr="003853BF">
        <w:rPr>
          <w:i/>
          <w:iCs/>
          <w:color w:val="000000"/>
        </w:rPr>
        <w:t> (</w:t>
      </w:r>
      <w:hyperlink r:id="rId7" w:history="1">
        <w:r w:rsidRPr="003853BF">
          <w:rPr>
            <w:rStyle w:val="Hyperlink"/>
            <w:i/>
            <w:iCs/>
            <w:color w:val="6B9BC7"/>
          </w:rPr>
          <w:t>charles.potts@icba.org</w:t>
        </w:r>
      </w:hyperlink>
      <w:r w:rsidRPr="003853BF">
        <w:rPr>
          <w:i/>
          <w:iCs/>
          <w:color w:val="000000"/>
        </w:rPr>
        <w:t>) is ICBA executive vice president and chief innovation officer.</w:t>
      </w:r>
    </w:p>
    <w:p w14:paraId="3EAFB4D4" w14:textId="11D56480" w:rsidR="00DC162F" w:rsidRPr="00DC162F" w:rsidRDefault="00DC162F" w:rsidP="00DC162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[ends]</w:t>
      </w:r>
    </w:p>
    <w:sectPr w:rsidR="00DC162F" w:rsidRPr="00DC1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22E6" w14:textId="77777777" w:rsidR="006C7E15" w:rsidRDefault="006C7E15" w:rsidP="0007299F">
      <w:pPr>
        <w:spacing w:after="0" w:line="240" w:lineRule="auto"/>
      </w:pPr>
      <w:r>
        <w:separator/>
      </w:r>
    </w:p>
  </w:endnote>
  <w:endnote w:type="continuationSeparator" w:id="0">
    <w:p w14:paraId="6AA5DEAC" w14:textId="77777777" w:rsidR="006C7E15" w:rsidRDefault="006C7E15" w:rsidP="0007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184C" w14:textId="77777777" w:rsidR="006C7E15" w:rsidRDefault="006C7E15" w:rsidP="0007299F">
      <w:pPr>
        <w:spacing w:after="0" w:line="240" w:lineRule="auto"/>
      </w:pPr>
      <w:r>
        <w:separator/>
      </w:r>
    </w:p>
  </w:footnote>
  <w:footnote w:type="continuationSeparator" w:id="0">
    <w:p w14:paraId="47DD8BDD" w14:textId="77777777" w:rsidR="006C7E15" w:rsidRDefault="006C7E15" w:rsidP="00072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13"/>
    <w:rsid w:val="00011C73"/>
    <w:rsid w:val="00024793"/>
    <w:rsid w:val="00054D17"/>
    <w:rsid w:val="0007299F"/>
    <w:rsid w:val="00082C25"/>
    <w:rsid w:val="000A7413"/>
    <w:rsid w:val="000B0082"/>
    <w:rsid w:val="000B38C9"/>
    <w:rsid w:val="000E3230"/>
    <w:rsid w:val="000F2A2E"/>
    <w:rsid w:val="000F52A8"/>
    <w:rsid w:val="00111A8F"/>
    <w:rsid w:val="00121815"/>
    <w:rsid w:val="00144A0F"/>
    <w:rsid w:val="00154F94"/>
    <w:rsid w:val="001674F4"/>
    <w:rsid w:val="00183B75"/>
    <w:rsid w:val="001C64D1"/>
    <w:rsid w:val="001E0158"/>
    <w:rsid w:val="002137C6"/>
    <w:rsid w:val="002357F8"/>
    <w:rsid w:val="00242C42"/>
    <w:rsid w:val="00252B21"/>
    <w:rsid w:val="0025387A"/>
    <w:rsid w:val="002621EC"/>
    <w:rsid w:val="002870EE"/>
    <w:rsid w:val="002C0B28"/>
    <w:rsid w:val="002C2A89"/>
    <w:rsid w:val="002E55DE"/>
    <w:rsid w:val="00326C01"/>
    <w:rsid w:val="00333838"/>
    <w:rsid w:val="00361442"/>
    <w:rsid w:val="00365A2E"/>
    <w:rsid w:val="00370503"/>
    <w:rsid w:val="00376DFA"/>
    <w:rsid w:val="00377A39"/>
    <w:rsid w:val="0038449F"/>
    <w:rsid w:val="00387D53"/>
    <w:rsid w:val="003945CC"/>
    <w:rsid w:val="003F7978"/>
    <w:rsid w:val="00442DB6"/>
    <w:rsid w:val="004B3A69"/>
    <w:rsid w:val="004F5504"/>
    <w:rsid w:val="005168A7"/>
    <w:rsid w:val="0052333E"/>
    <w:rsid w:val="00531B20"/>
    <w:rsid w:val="00562FB8"/>
    <w:rsid w:val="005917A7"/>
    <w:rsid w:val="005C1848"/>
    <w:rsid w:val="005C36E8"/>
    <w:rsid w:val="00622C16"/>
    <w:rsid w:val="00630DF7"/>
    <w:rsid w:val="00632148"/>
    <w:rsid w:val="006C7E15"/>
    <w:rsid w:val="006F6093"/>
    <w:rsid w:val="0071041E"/>
    <w:rsid w:val="007209EB"/>
    <w:rsid w:val="007275EA"/>
    <w:rsid w:val="00747F6C"/>
    <w:rsid w:val="007732CE"/>
    <w:rsid w:val="007736FE"/>
    <w:rsid w:val="007A351A"/>
    <w:rsid w:val="007B1619"/>
    <w:rsid w:val="007C6438"/>
    <w:rsid w:val="007D05F4"/>
    <w:rsid w:val="007E7F49"/>
    <w:rsid w:val="008157B8"/>
    <w:rsid w:val="0083446B"/>
    <w:rsid w:val="00835FBC"/>
    <w:rsid w:val="0086380A"/>
    <w:rsid w:val="0088072D"/>
    <w:rsid w:val="00883E2B"/>
    <w:rsid w:val="008A4A4A"/>
    <w:rsid w:val="008A5370"/>
    <w:rsid w:val="008B73C8"/>
    <w:rsid w:val="008C312B"/>
    <w:rsid w:val="008C41EE"/>
    <w:rsid w:val="008C4C43"/>
    <w:rsid w:val="008F234C"/>
    <w:rsid w:val="009153B9"/>
    <w:rsid w:val="00925930"/>
    <w:rsid w:val="00926FB6"/>
    <w:rsid w:val="00934C7B"/>
    <w:rsid w:val="009469FD"/>
    <w:rsid w:val="009663B2"/>
    <w:rsid w:val="00991093"/>
    <w:rsid w:val="009B35C2"/>
    <w:rsid w:val="009B57AC"/>
    <w:rsid w:val="009B5FBE"/>
    <w:rsid w:val="009D0861"/>
    <w:rsid w:val="009E6088"/>
    <w:rsid w:val="00A21849"/>
    <w:rsid w:val="00A25816"/>
    <w:rsid w:val="00A30439"/>
    <w:rsid w:val="00A54099"/>
    <w:rsid w:val="00A82DA6"/>
    <w:rsid w:val="00A95AFA"/>
    <w:rsid w:val="00AA0613"/>
    <w:rsid w:val="00AC5370"/>
    <w:rsid w:val="00AD371D"/>
    <w:rsid w:val="00B043BD"/>
    <w:rsid w:val="00B06D33"/>
    <w:rsid w:val="00B264BD"/>
    <w:rsid w:val="00B61561"/>
    <w:rsid w:val="00B9559C"/>
    <w:rsid w:val="00B95C9E"/>
    <w:rsid w:val="00BC1EE1"/>
    <w:rsid w:val="00BE78B0"/>
    <w:rsid w:val="00C21E1B"/>
    <w:rsid w:val="00CE2C63"/>
    <w:rsid w:val="00CE7CA1"/>
    <w:rsid w:val="00D106E2"/>
    <w:rsid w:val="00D6043E"/>
    <w:rsid w:val="00D75FB7"/>
    <w:rsid w:val="00D96D77"/>
    <w:rsid w:val="00DC162F"/>
    <w:rsid w:val="00DD503A"/>
    <w:rsid w:val="00E723F5"/>
    <w:rsid w:val="00E72B27"/>
    <w:rsid w:val="00E92093"/>
    <w:rsid w:val="00E967EA"/>
    <w:rsid w:val="00F33F10"/>
    <w:rsid w:val="00F626B1"/>
    <w:rsid w:val="00F66724"/>
    <w:rsid w:val="00F73ACC"/>
    <w:rsid w:val="00F83B49"/>
    <w:rsid w:val="00F96EBC"/>
    <w:rsid w:val="00FC5764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93C4"/>
  <w15:chartTrackingRefBased/>
  <w15:docId w15:val="{8A7F3D83-5D36-401D-87A1-438B7E25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99F"/>
  </w:style>
  <w:style w:type="paragraph" w:styleId="Footer">
    <w:name w:val="footer"/>
    <w:basedOn w:val="Normal"/>
    <w:link w:val="FooterChar"/>
    <w:uiPriority w:val="99"/>
    <w:unhideWhenUsed/>
    <w:rsid w:val="00072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99F"/>
  </w:style>
  <w:style w:type="paragraph" w:styleId="ListParagraph">
    <w:name w:val="List Paragraph"/>
    <w:basedOn w:val="Normal"/>
    <w:uiPriority w:val="34"/>
    <w:qFormat/>
    <w:rsid w:val="008807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E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21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2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1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1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14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94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rles.potts@ic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ba.org/solutions/innovation/accelerat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Molly Bennett</cp:lastModifiedBy>
  <cp:revision>3</cp:revision>
  <dcterms:created xsi:type="dcterms:W3CDTF">2023-03-27T20:42:00Z</dcterms:created>
  <dcterms:modified xsi:type="dcterms:W3CDTF">2023-03-27T20:42:00Z</dcterms:modified>
</cp:coreProperties>
</file>