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A446" w14:textId="40C2791A" w:rsidR="007032B5" w:rsidRDefault="007032B5" w:rsidP="00D10E7C">
      <w:pPr>
        <w:pStyle w:val="NoSpacing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Independent Banker</w:t>
      </w:r>
    </w:p>
    <w:p w14:paraId="57DD73D6" w14:textId="31226517" w:rsidR="007032B5" w:rsidRDefault="007032B5" w:rsidP="00D10E7C">
      <w:pPr>
        <w:pStyle w:val="NoSpacing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November 2024</w:t>
      </w:r>
    </w:p>
    <w:p w14:paraId="164186DD" w14:textId="2D10678E" w:rsidR="007032B5" w:rsidRDefault="007032B5" w:rsidP="0082356E">
      <w:pPr>
        <w:pStyle w:val="NoSpacing"/>
        <w:spacing w:after="240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Columns</w:t>
      </w:r>
    </w:p>
    <w:p w14:paraId="0B0D7E53" w14:textId="55D15454" w:rsidR="007032B5" w:rsidRDefault="007032B5" w:rsidP="0082356E">
      <w:pPr>
        <w:pStyle w:val="NoSpacing"/>
        <w:spacing w:after="240"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[tag] From the Top</w:t>
      </w:r>
    </w:p>
    <w:p w14:paraId="4ABFCAC3" w14:textId="295B3586" w:rsidR="007761EE" w:rsidRDefault="007032B5" w:rsidP="0082356E">
      <w:pPr>
        <w:pStyle w:val="NoSpacing"/>
        <w:spacing w:after="240"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[</w:t>
      </w:r>
      <w:proofErr w:type="spellStart"/>
      <w:r>
        <w:rPr>
          <w:rFonts w:ascii="Cambria" w:hAnsi="Cambria" w:cs="Times New Roman"/>
          <w:b/>
          <w:bCs/>
        </w:rPr>
        <w:t>hed</w:t>
      </w:r>
      <w:proofErr w:type="spellEnd"/>
      <w:r>
        <w:rPr>
          <w:rFonts w:ascii="Cambria" w:hAnsi="Cambria" w:cs="Times New Roman"/>
          <w:b/>
          <w:bCs/>
        </w:rPr>
        <w:t xml:space="preserve">] </w:t>
      </w:r>
      <w:r w:rsidR="00E52CA9">
        <w:rPr>
          <w:rFonts w:ascii="Cambria" w:hAnsi="Cambria" w:cs="Times New Roman"/>
          <w:b/>
          <w:bCs/>
        </w:rPr>
        <w:t xml:space="preserve">Staffing for the </w:t>
      </w:r>
      <w:r>
        <w:rPr>
          <w:rFonts w:ascii="Cambria" w:hAnsi="Cambria" w:cs="Times New Roman"/>
          <w:b/>
          <w:bCs/>
        </w:rPr>
        <w:t>d</w:t>
      </w:r>
      <w:r w:rsidR="00F65E8D">
        <w:rPr>
          <w:rFonts w:ascii="Cambria" w:hAnsi="Cambria" w:cs="Times New Roman"/>
          <w:b/>
          <w:bCs/>
        </w:rPr>
        <w:t xml:space="preserve">igital </w:t>
      </w:r>
      <w:r>
        <w:rPr>
          <w:rFonts w:ascii="Cambria" w:hAnsi="Cambria" w:cs="Times New Roman"/>
          <w:b/>
          <w:bCs/>
        </w:rPr>
        <w:t>f</w:t>
      </w:r>
      <w:r w:rsidR="00E52CA9">
        <w:rPr>
          <w:rFonts w:ascii="Cambria" w:hAnsi="Cambria" w:cs="Times New Roman"/>
          <w:b/>
          <w:bCs/>
        </w:rPr>
        <w:t>uture</w:t>
      </w:r>
    </w:p>
    <w:p w14:paraId="3BA806B0" w14:textId="6DF9976E" w:rsidR="00FB2A98" w:rsidRDefault="007032B5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[quote] “We can teach technology, but we can’t teach the passion that comes with community banking. It </w:t>
      </w:r>
      <w:proofErr w:type="gramStart"/>
      <w:r>
        <w:rPr>
          <w:rFonts w:ascii="Cambria" w:hAnsi="Cambria" w:cs="Times New Roman"/>
        </w:rPr>
        <w:t>has to</w:t>
      </w:r>
      <w:proofErr w:type="gramEnd"/>
      <w:r>
        <w:rPr>
          <w:rFonts w:ascii="Cambria" w:hAnsi="Cambria" w:cs="Times New Roman"/>
        </w:rPr>
        <w:t xml:space="preserve"> be inherent.” </w:t>
      </w:r>
    </w:p>
    <w:p w14:paraId="593BDC2C" w14:textId="050211EC" w:rsidR="007032B5" w:rsidRDefault="007032B5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[body]</w:t>
      </w:r>
    </w:p>
    <w:p w14:paraId="5F7C232A" w14:textId="320F1FAA" w:rsidR="007032B5" w:rsidRDefault="00FB2A98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Digital banking is here to stay</w:t>
      </w:r>
      <w:r w:rsidR="00700A45">
        <w:rPr>
          <w:rFonts w:ascii="Cambria" w:hAnsi="Cambria" w:cs="Times New Roman"/>
        </w:rPr>
        <w:t xml:space="preserve">, and </w:t>
      </w:r>
      <w:r w:rsidR="000E1808">
        <w:rPr>
          <w:rFonts w:ascii="Cambria" w:hAnsi="Cambria" w:cs="Times New Roman"/>
        </w:rPr>
        <w:t>everything from our online banking to our mobile apps needs to speak to that customer journey</w:t>
      </w:r>
      <w:r w:rsidR="00B768CA">
        <w:rPr>
          <w:rFonts w:ascii="Cambria" w:hAnsi="Cambria" w:cs="Times New Roman"/>
        </w:rPr>
        <w:t xml:space="preserve">. To that point, </w:t>
      </w:r>
      <w:r w:rsidR="00326F1B">
        <w:rPr>
          <w:rFonts w:ascii="Cambria" w:hAnsi="Cambria" w:cs="Times New Roman"/>
        </w:rPr>
        <w:t xml:space="preserve">my </w:t>
      </w:r>
      <w:r w:rsidR="00700A45">
        <w:rPr>
          <w:rFonts w:ascii="Cambria" w:hAnsi="Cambria" w:cs="Times New Roman"/>
        </w:rPr>
        <w:t xml:space="preserve">community </w:t>
      </w:r>
      <w:r w:rsidR="00326F1B">
        <w:rPr>
          <w:rFonts w:ascii="Cambria" w:hAnsi="Cambria" w:cs="Times New Roman"/>
        </w:rPr>
        <w:t xml:space="preserve">bank </w:t>
      </w:r>
      <w:r w:rsidR="008D4F97">
        <w:rPr>
          <w:rFonts w:ascii="Cambria" w:hAnsi="Cambria" w:cs="Times New Roman"/>
        </w:rPr>
        <w:t>recently upgraded our</w:t>
      </w:r>
      <w:r w:rsidR="000E1808">
        <w:rPr>
          <w:rFonts w:ascii="Cambria" w:hAnsi="Cambria" w:cs="Times New Roman"/>
        </w:rPr>
        <w:t xml:space="preserve"> mobile app</w:t>
      </w:r>
      <w:r w:rsidR="00B768CA">
        <w:rPr>
          <w:rFonts w:ascii="Cambria" w:hAnsi="Cambria" w:cs="Times New Roman"/>
        </w:rPr>
        <w:t xml:space="preserve"> </w:t>
      </w:r>
      <w:r w:rsidR="00DF6071">
        <w:rPr>
          <w:rFonts w:ascii="Cambria" w:hAnsi="Cambria" w:cs="Times New Roman"/>
        </w:rPr>
        <w:t xml:space="preserve">to </w:t>
      </w:r>
      <w:r w:rsidR="00B768CA">
        <w:rPr>
          <w:rFonts w:ascii="Cambria" w:hAnsi="Cambria" w:cs="Times New Roman"/>
        </w:rPr>
        <w:t>offer enhanced</w:t>
      </w:r>
      <w:r w:rsidR="00DF6071">
        <w:rPr>
          <w:rFonts w:ascii="Cambria" w:hAnsi="Cambria" w:cs="Times New Roman"/>
        </w:rPr>
        <w:t xml:space="preserve"> product features </w:t>
      </w:r>
      <w:r w:rsidR="002C15A5">
        <w:rPr>
          <w:rFonts w:ascii="Cambria" w:hAnsi="Cambria" w:cs="Times New Roman"/>
        </w:rPr>
        <w:t>and a stronger customer experience</w:t>
      </w:r>
      <w:r w:rsidR="00F01A21">
        <w:rPr>
          <w:rFonts w:ascii="Cambria" w:hAnsi="Cambria" w:cs="Times New Roman"/>
        </w:rPr>
        <w:t>.</w:t>
      </w:r>
      <w:r w:rsidR="00F873AB">
        <w:rPr>
          <w:rFonts w:ascii="Cambria" w:hAnsi="Cambria" w:cs="Times New Roman"/>
        </w:rPr>
        <w:t xml:space="preserve"> </w:t>
      </w:r>
    </w:p>
    <w:p w14:paraId="3CD4241B" w14:textId="3E5B5D54" w:rsidR="0031173D" w:rsidRDefault="007032B5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B</w:t>
      </w:r>
      <w:r w:rsidR="0031173D">
        <w:rPr>
          <w:rFonts w:ascii="Cambria" w:hAnsi="Cambria" w:cs="Times New Roman"/>
        </w:rPr>
        <w:t xml:space="preserve">efore rolling </w:t>
      </w:r>
      <w:r w:rsidR="002C15A5">
        <w:rPr>
          <w:rFonts w:ascii="Cambria" w:hAnsi="Cambria" w:cs="Times New Roman"/>
        </w:rPr>
        <w:t xml:space="preserve">it </w:t>
      </w:r>
      <w:r w:rsidR="008C3154">
        <w:rPr>
          <w:rFonts w:ascii="Cambria" w:hAnsi="Cambria" w:cs="Times New Roman"/>
        </w:rPr>
        <w:t>out</w:t>
      </w:r>
      <w:r w:rsidR="0031173D">
        <w:rPr>
          <w:rFonts w:ascii="Cambria" w:hAnsi="Cambria" w:cs="Times New Roman"/>
        </w:rPr>
        <w:t xml:space="preserve">, we </w:t>
      </w:r>
      <w:r w:rsidR="00CE3228">
        <w:rPr>
          <w:rFonts w:ascii="Cambria" w:hAnsi="Cambria" w:cs="Times New Roman"/>
        </w:rPr>
        <w:t>had to focus</w:t>
      </w:r>
      <w:r w:rsidR="0031173D">
        <w:rPr>
          <w:rFonts w:ascii="Cambria" w:hAnsi="Cambria" w:cs="Times New Roman"/>
        </w:rPr>
        <w:t xml:space="preserve"> on internal education. </w:t>
      </w:r>
      <w:r w:rsidR="00E963AC">
        <w:rPr>
          <w:rFonts w:ascii="Cambria" w:hAnsi="Cambria" w:cs="Times New Roman"/>
        </w:rPr>
        <w:t>While</w:t>
      </w:r>
      <w:r w:rsidR="00E56CDE">
        <w:rPr>
          <w:rFonts w:ascii="Cambria" w:hAnsi="Cambria" w:cs="Times New Roman"/>
        </w:rPr>
        <w:t xml:space="preserve"> </w:t>
      </w:r>
      <w:r w:rsidR="003211E1">
        <w:rPr>
          <w:rFonts w:ascii="Cambria" w:hAnsi="Cambria" w:cs="Times New Roman"/>
        </w:rPr>
        <w:t>our data center managed technical questions</w:t>
      </w:r>
      <w:r w:rsidR="00E963AC">
        <w:rPr>
          <w:rFonts w:ascii="Cambria" w:hAnsi="Cambria" w:cs="Times New Roman"/>
        </w:rPr>
        <w:t xml:space="preserve"> 10 or 20 years ago</w:t>
      </w:r>
      <w:r w:rsidR="003211E1">
        <w:rPr>
          <w:rFonts w:ascii="Cambria" w:hAnsi="Cambria" w:cs="Times New Roman"/>
        </w:rPr>
        <w:t xml:space="preserve">, </w:t>
      </w:r>
      <w:r w:rsidR="00B740BA">
        <w:rPr>
          <w:rFonts w:ascii="Cambria" w:hAnsi="Cambria" w:cs="Times New Roman"/>
        </w:rPr>
        <w:t xml:space="preserve">frontline staff </w:t>
      </w:r>
      <w:r w:rsidR="00E963AC">
        <w:rPr>
          <w:rFonts w:ascii="Cambria" w:hAnsi="Cambria" w:cs="Times New Roman"/>
        </w:rPr>
        <w:t xml:space="preserve">have </w:t>
      </w:r>
      <w:r w:rsidR="00B740BA">
        <w:rPr>
          <w:rFonts w:ascii="Cambria" w:hAnsi="Cambria" w:cs="Times New Roman"/>
        </w:rPr>
        <w:t>become the de facto</w:t>
      </w:r>
      <w:r w:rsidR="003C647F">
        <w:rPr>
          <w:rFonts w:ascii="Cambria" w:hAnsi="Cambria" w:cs="Times New Roman"/>
        </w:rPr>
        <w:t xml:space="preserve"> source for all answers</w:t>
      </w:r>
      <w:r w:rsidR="00E963AC" w:rsidRPr="00E963AC">
        <w:rPr>
          <w:rFonts w:ascii="Cambria" w:hAnsi="Cambria" w:cs="Times New Roman"/>
        </w:rPr>
        <w:t xml:space="preserve"> </w:t>
      </w:r>
      <w:r w:rsidR="00E963AC">
        <w:rPr>
          <w:rFonts w:ascii="Cambria" w:hAnsi="Cambria" w:cs="Times New Roman"/>
        </w:rPr>
        <w:t>in today’s environment</w:t>
      </w:r>
      <w:r w:rsidR="003C647F">
        <w:rPr>
          <w:rFonts w:ascii="Cambria" w:hAnsi="Cambria" w:cs="Times New Roman"/>
        </w:rPr>
        <w:t>. When a customer has an issue logging in</w:t>
      </w:r>
      <w:r w:rsidR="005201E8">
        <w:rPr>
          <w:rFonts w:ascii="Cambria" w:hAnsi="Cambria" w:cs="Times New Roman"/>
        </w:rPr>
        <w:t xml:space="preserve"> or executing a transaction</w:t>
      </w:r>
      <w:r w:rsidR="003C647F">
        <w:rPr>
          <w:rFonts w:ascii="Cambria" w:hAnsi="Cambria" w:cs="Times New Roman"/>
        </w:rPr>
        <w:t xml:space="preserve">, they start with our frontline teams. </w:t>
      </w:r>
    </w:p>
    <w:p w14:paraId="2BA5A9CC" w14:textId="63A87845" w:rsidR="00837A6F" w:rsidRDefault="00DE260F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These shifts in customer needs work their way into changes in our </w:t>
      </w:r>
      <w:r w:rsidR="003E793A">
        <w:rPr>
          <w:rFonts w:ascii="Cambria" w:hAnsi="Cambria" w:cs="Times New Roman"/>
        </w:rPr>
        <w:t>staffing</w:t>
      </w:r>
      <w:r>
        <w:rPr>
          <w:rFonts w:ascii="Cambria" w:hAnsi="Cambria" w:cs="Times New Roman"/>
        </w:rPr>
        <w:t xml:space="preserve"> practices. </w:t>
      </w:r>
      <w:r w:rsidR="006E2F14">
        <w:rPr>
          <w:rFonts w:ascii="Cambria" w:hAnsi="Cambria" w:cs="Times New Roman"/>
        </w:rPr>
        <w:t xml:space="preserve">Today, we </w:t>
      </w:r>
      <w:r w:rsidR="00561E88">
        <w:rPr>
          <w:rFonts w:ascii="Cambria" w:hAnsi="Cambria" w:cs="Times New Roman"/>
        </w:rPr>
        <w:t>pursue</w:t>
      </w:r>
      <w:r w:rsidR="006E2F14">
        <w:rPr>
          <w:rFonts w:ascii="Cambria" w:hAnsi="Cambria" w:cs="Times New Roman"/>
        </w:rPr>
        <w:t xml:space="preserve"> </w:t>
      </w:r>
      <w:r w:rsidR="007F2C5D">
        <w:rPr>
          <w:rFonts w:ascii="Cambria" w:hAnsi="Cambria" w:cs="Times New Roman"/>
        </w:rPr>
        <w:t>more tech</w:t>
      </w:r>
      <w:r w:rsidR="006B408F">
        <w:rPr>
          <w:rFonts w:ascii="Cambria" w:hAnsi="Cambria" w:cs="Times New Roman"/>
        </w:rPr>
        <w:t>-</w:t>
      </w:r>
      <w:r w:rsidR="007F2C5D">
        <w:rPr>
          <w:rFonts w:ascii="Cambria" w:hAnsi="Cambria" w:cs="Times New Roman"/>
        </w:rPr>
        <w:t xml:space="preserve">savvy staff. </w:t>
      </w:r>
      <w:r w:rsidR="00E84E0B">
        <w:rPr>
          <w:rFonts w:ascii="Cambria" w:hAnsi="Cambria" w:cs="Times New Roman"/>
        </w:rPr>
        <w:t>W</w:t>
      </w:r>
      <w:r w:rsidR="00D5369B">
        <w:rPr>
          <w:rFonts w:ascii="Cambria" w:hAnsi="Cambria" w:cs="Times New Roman"/>
        </w:rPr>
        <w:t xml:space="preserve">e can’t expect someone who doesn’t have a smartphone to be able to walk </w:t>
      </w:r>
      <w:r w:rsidR="00E84E0B">
        <w:rPr>
          <w:rFonts w:ascii="Cambria" w:hAnsi="Cambria" w:cs="Times New Roman"/>
        </w:rPr>
        <w:t xml:space="preserve">a customer through their app experience. More than ever, </w:t>
      </w:r>
      <w:r w:rsidR="00C47940">
        <w:rPr>
          <w:rFonts w:ascii="Cambria" w:hAnsi="Cambria" w:cs="Times New Roman"/>
        </w:rPr>
        <w:t>all bank</w:t>
      </w:r>
      <w:r w:rsidR="00F73AA6">
        <w:rPr>
          <w:rFonts w:ascii="Cambria" w:hAnsi="Cambria" w:cs="Times New Roman"/>
        </w:rPr>
        <w:t xml:space="preserve"> employees </w:t>
      </w:r>
      <w:r w:rsidR="009D1259">
        <w:rPr>
          <w:rFonts w:ascii="Cambria" w:hAnsi="Cambria" w:cs="Times New Roman"/>
        </w:rPr>
        <w:t>participate in</w:t>
      </w:r>
      <w:r w:rsidR="00F73AA6">
        <w:rPr>
          <w:rFonts w:ascii="Cambria" w:hAnsi="Cambria" w:cs="Times New Roman"/>
        </w:rPr>
        <w:t xml:space="preserve"> </w:t>
      </w:r>
      <w:r w:rsidR="000E4B58">
        <w:rPr>
          <w:rFonts w:ascii="Cambria" w:hAnsi="Cambria" w:cs="Times New Roman"/>
        </w:rPr>
        <w:t xml:space="preserve">digital operations. </w:t>
      </w:r>
    </w:p>
    <w:p w14:paraId="55120A70" w14:textId="4C1442A0" w:rsidR="00473DCF" w:rsidRDefault="007032B5" w:rsidP="0082356E">
      <w:pPr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T</w:t>
      </w:r>
      <w:r w:rsidR="00837A6F" w:rsidRPr="003E793A">
        <w:rPr>
          <w:rFonts w:ascii="Cambria" w:hAnsi="Cambria" w:cs="Times New Roman"/>
        </w:rPr>
        <w:t xml:space="preserve">hat translates to important </w:t>
      </w:r>
      <w:r w:rsidR="00E0433F">
        <w:rPr>
          <w:rFonts w:ascii="Cambria" w:hAnsi="Cambria" w:cs="Times New Roman"/>
        </w:rPr>
        <w:t>action steps for the bank. For instance, we</w:t>
      </w:r>
      <w:r w:rsidR="00837A6F" w:rsidRPr="003E793A">
        <w:rPr>
          <w:rFonts w:ascii="Cambria" w:hAnsi="Cambria" w:cs="Times New Roman"/>
        </w:rPr>
        <w:t xml:space="preserve"> </w:t>
      </w:r>
      <w:r w:rsidR="00993DA8" w:rsidRPr="003E793A">
        <w:rPr>
          <w:rFonts w:ascii="Cambria" w:hAnsi="Cambria" w:cs="Times New Roman"/>
        </w:rPr>
        <w:t>encourag</w:t>
      </w:r>
      <w:r w:rsidR="00E0433F">
        <w:rPr>
          <w:rFonts w:ascii="Cambria" w:hAnsi="Cambria" w:cs="Times New Roman"/>
        </w:rPr>
        <w:t>e</w:t>
      </w:r>
      <w:r w:rsidR="00993DA8" w:rsidRPr="003E793A">
        <w:rPr>
          <w:rFonts w:ascii="Cambria" w:hAnsi="Cambria" w:cs="Times New Roman"/>
        </w:rPr>
        <w:t xml:space="preserve"> our employees to use our digital banking products. Having firsthand experience with our offerings will</w:t>
      </w:r>
      <w:r w:rsidR="00E0433F">
        <w:rPr>
          <w:rFonts w:ascii="Cambria" w:hAnsi="Cambria" w:cs="Times New Roman"/>
        </w:rPr>
        <w:t xml:space="preserve"> give them </w:t>
      </w:r>
      <w:r w:rsidR="007B2F45">
        <w:rPr>
          <w:rFonts w:ascii="Cambria" w:hAnsi="Cambria" w:cs="Times New Roman"/>
        </w:rPr>
        <w:t xml:space="preserve">a deep knowledge of </w:t>
      </w:r>
      <w:r w:rsidR="00700A45">
        <w:rPr>
          <w:rFonts w:ascii="Cambria" w:hAnsi="Cambria" w:cs="Times New Roman"/>
        </w:rPr>
        <w:t xml:space="preserve">these products’ </w:t>
      </w:r>
      <w:r w:rsidR="007B2F45">
        <w:rPr>
          <w:rFonts w:ascii="Cambria" w:hAnsi="Cambria" w:cs="Times New Roman"/>
        </w:rPr>
        <w:t xml:space="preserve">inner workings. </w:t>
      </w:r>
    </w:p>
    <w:p w14:paraId="2299AF9F" w14:textId="404CD59B" w:rsidR="00473DCF" w:rsidRDefault="002F4D16" w:rsidP="0082356E">
      <w:pPr>
        <w:spacing w:after="240" w:line="276" w:lineRule="auto"/>
        <w:rPr>
          <w:rFonts w:ascii="Cambria" w:eastAsia="Times New Roman" w:hAnsi="Cambria"/>
        </w:rPr>
      </w:pPr>
      <w:r w:rsidRPr="003E793A">
        <w:rPr>
          <w:rFonts w:ascii="Cambria" w:hAnsi="Cambria" w:cs="Times New Roman"/>
        </w:rPr>
        <w:t xml:space="preserve">We </w:t>
      </w:r>
      <w:r w:rsidRPr="00C47940">
        <w:rPr>
          <w:rFonts w:ascii="Cambria" w:hAnsi="Cambria" w:cs="Times New Roman"/>
        </w:rPr>
        <w:t xml:space="preserve">also </w:t>
      </w:r>
      <w:r w:rsidR="0047513D" w:rsidRPr="00C47940">
        <w:rPr>
          <w:rFonts w:ascii="Cambria" w:hAnsi="Cambria" w:cs="Times New Roman"/>
        </w:rPr>
        <w:t xml:space="preserve">implemented </w:t>
      </w:r>
      <w:r w:rsidR="00C47940">
        <w:rPr>
          <w:rFonts w:ascii="Cambria" w:eastAsia="Times New Roman" w:hAnsi="Cambria"/>
        </w:rPr>
        <w:t>an i</w:t>
      </w:r>
      <w:r w:rsidR="003E793A" w:rsidRPr="00C47940">
        <w:rPr>
          <w:rFonts w:ascii="Cambria" w:eastAsia="Times New Roman" w:hAnsi="Cambria"/>
        </w:rPr>
        <w:t>nternal marketing</w:t>
      </w:r>
      <w:r w:rsidR="00C47940">
        <w:rPr>
          <w:rFonts w:ascii="Cambria" w:eastAsia="Times New Roman" w:hAnsi="Cambria"/>
        </w:rPr>
        <w:t xml:space="preserve"> campaign</w:t>
      </w:r>
      <w:r w:rsidR="003E793A" w:rsidRPr="00C47940">
        <w:rPr>
          <w:rFonts w:ascii="Cambria" w:eastAsia="Times New Roman" w:hAnsi="Cambria"/>
        </w:rPr>
        <w:t xml:space="preserve"> to </w:t>
      </w:r>
      <w:r w:rsidR="00C47940">
        <w:rPr>
          <w:rFonts w:ascii="Cambria" w:eastAsia="Times New Roman" w:hAnsi="Cambria"/>
        </w:rPr>
        <w:t xml:space="preserve">get </w:t>
      </w:r>
      <w:r w:rsidR="003E793A" w:rsidRPr="00C47940">
        <w:rPr>
          <w:rFonts w:ascii="Cambria" w:eastAsia="Times New Roman" w:hAnsi="Cambria"/>
        </w:rPr>
        <w:t>our employees excite</w:t>
      </w:r>
      <w:r w:rsidR="00C47940">
        <w:rPr>
          <w:rFonts w:ascii="Cambria" w:eastAsia="Times New Roman" w:hAnsi="Cambria"/>
        </w:rPr>
        <w:t xml:space="preserve">d and </w:t>
      </w:r>
      <w:r w:rsidR="003E793A" w:rsidRPr="00C47940">
        <w:rPr>
          <w:rFonts w:ascii="Cambria" w:eastAsia="Times New Roman" w:hAnsi="Cambria"/>
        </w:rPr>
        <w:t>talking about our digital products</w:t>
      </w:r>
      <w:r w:rsidR="00C47940">
        <w:rPr>
          <w:rFonts w:ascii="Cambria" w:eastAsia="Times New Roman" w:hAnsi="Cambria"/>
        </w:rPr>
        <w:t xml:space="preserve">. For instance, </w:t>
      </w:r>
      <w:r w:rsidR="003F047A">
        <w:rPr>
          <w:rFonts w:ascii="Cambria" w:eastAsia="Times New Roman" w:hAnsi="Cambria"/>
        </w:rPr>
        <w:t xml:space="preserve">we created a </w:t>
      </w:r>
      <w:r w:rsidR="00986423">
        <w:rPr>
          <w:rFonts w:ascii="Cambria" w:eastAsia="Times New Roman" w:hAnsi="Cambria"/>
        </w:rPr>
        <w:t>“</w:t>
      </w:r>
      <w:r w:rsidR="003F047A">
        <w:rPr>
          <w:rFonts w:ascii="Cambria" w:eastAsia="Times New Roman" w:hAnsi="Cambria"/>
        </w:rPr>
        <w:t>scavenger hunt</w:t>
      </w:r>
      <w:r w:rsidR="00986423">
        <w:rPr>
          <w:rFonts w:ascii="Cambria" w:eastAsia="Times New Roman" w:hAnsi="Cambria"/>
        </w:rPr>
        <w:t>”</w:t>
      </w:r>
      <w:r w:rsidR="003F047A">
        <w:rPr>
          <w:rFonts w:ascii="Cambria" w:eastAsia="Times New Roman" w:hAnsi="Cambria"/>
        </w:rPr>
        <w:t xml:space="preserve"> </w:t>
      </w:r>
      <w:r w:rsidR="00630CED">
        <w:rPr>
          <w:rFonts w:ascii="Cambria" w:eastAsia="Times New Roman" w:hAnsi="Cambria"/>
        </w:rPr>
        <w:t>check</w:t>
      </w:r>
      <w:r w:rsidR="003F047A">
        <w:rPr>
          <w:rFonts w:ascii="Cambria" w:eastAsia="Times New Roman" w:hAnsi="Cambria"/>
        </w:rPr>
        <w:t xml:space="preserve">list of </w:t>
      </w:r>
      <w:r w:rsidR="00F57C12">
        <w:rPr>
          <w:rFonts w:ascii="Cambria" w:eastAsia="Times New Roman" w:hAnsi="Cambria"/>
        </w:rPr>
        <w:t>activities</w:t>
      </w:r>
      <w:r w:rsidR="00630CED">
        <w:rPr>
          <w:rFonts w:ascii="Cambria" w:eastAsia="Times New Roman" w:hAnsi="Cambria"/>
        </w:rPr>
        <w:t xml:space="preserve"> </w:t>
      </w:r>
      <w:r w:rsidR="009F1161">
        <w:rPr>
          <w:rFonts w:ascii="Cambria" w:eastAsia="Times New Roman" w:hAnsi="Cambria"/>
        </w:rPr>
        <w:t xml:space="preserve">to </w:t>
      </w:r>
      <w:r w:rsidR="00453080">
        <w:rPr>
          <w:rFonts w:ascii="Cambria" w:eastAsia="Times New Roman" w:hAnsi="Cambria"/>
        </w:rPr>
        <w:t>finish</w:t>
      </w:r>
      <w:r w:rsidR="009F1161">
        <w:rPr>
          <w:rFonts w:ascii="Cambria" w:eastAsia="Times New Roman" w:hAnsi="Cambria"/>
        </w:rPr>
        <w:t xml:space="preserve"> in</w:t>
      </w:r>
      <w:r w:rsidR="00F57C12">
        <w:rPr>
          <w:rFonts w:ascii="Cambria" w:eastAsia="Times New Roman" w:hAnsi="Cambria"/>
        </w:rPr>
        <w:t xml:space="preserve"> the new app</w:t>
      </w:r>
      <w:r w:rsidR="009F1161">
        <w:rPr>
          <w:rFonts w:ascii="Cambria" w:eastAsia="Times New Roman" w:hAnsi="Cambria"/>
        </w:rPr>
        <w:t>, with a prize for completion. So, when</w:t>
      </w:r>
      <w:r w:rsidR="00F57C12">
        <w:rPr>
          <w:rFonts w:ascii="Cambria" w:eastAsia="Times New Roman" w:hAnsi="Cambria"/>
        </w:rPr>
        <w:t xml:space="preserve"> e</w:t>
      </w:r>
      <w:r w:rsidR="009F1161">
        <w:rPr>
          <w:rFonts w:ascii="Cambria" w:eastAsia="Times New Roman" w:hAnsi="Cambria"/>
        </w:rPr>
        <w:t>mployees</w:t>
      </w:r>
      <w:r w:rsidR="009D2883">
        <w:rPr>
          <w:rFonts w:ascii="Cambria" w:eastAsia="Times New Roman" w:hAnsi="Cambria"/>
        </w:rPr>
        <w:t xml:space="preserve"> </w:t>
      </w:r>
      <w:r w:rsidR="007B2F45">
        <w:rPr>
          <w:rFonts w:ascii="Cambria" w:eastAsia="Times New Roman" w:hAnsi="Cambria"/>
        </w:rPr>
        <w:t>were done</w:t>
      </w:r>
      <w:r w:rsidR="009D2883">
        <w:rPr>
          <w:rFonts w:ascii="Cambria" w:eastAsia="Times New Roman" w:hAnsi="Cambria"/>
        </w:rPr>
        <w:t xml:space="preserve">, </w:t>
      </w:r>
      <w:r w:rsidR="00F57C12">
        <w:rPr>
          <w:rFonts w:ascii="Cambria" w:eastAsia="Times New Roman" w:hAnsi="Cambria"/>
        </w:rPr>
        <w:t xml:space="preserve">they </w:t>
      </w:r>
      <w:r w:rsidR="00630CED">
        <w:rPr>
          <w:rFonts w:ascii="Cambria" w:eastAsia="Times New Roman" w:hAnsi="Cambria"/>
        </w:rPr>
        <w:t xml:space="preserve">really knew how to navigate </w:t>
      </w:r>
      <w:r w:rsidR="009F1161">
        <w:rPr>
          <w:rFonts w:ascii="Cambria" w:eastAsia="Times New Roman" w:hAnsi="Cambria"/>
        </w:rPr>
        <w:t>the app</w:t>
      </w:r>
      <w:r w:rsidR="00630CED">
        <w:rPr>
          <w:rFonts w:ascii="Cambria" w:eastAsia="Times New Roman" w:hAnsi="Cambria"/>
        </w:rPr>
        <w:t>—</w:t>
      </w:r>
      <w:r w:rsidR="00473DCF">
        <w:rPr>
          <w:rFonts w:ascii="Cambria" w:eastAsia="Times New Roman" w:hAnsi="Cambria"/>
        </w:rPr>
        <w:t xml:space="preserve">before customers came in and asked for help. </w:t>
      </w:r>
    </w:p>
    <w:p w14:paraId="0FE23C80" w14:textId="7488CFA7" w:rsidR="00AA646C" w:rsidRPr="00C47940" w:rsidRDefault="00AA646C" w:rsidP="0082356E">
      <w:pPr>
        <w:spacing w:after="240" w:line="276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We also </w:t>
      </w:r>
      <w:r w:rsidR="00A56EDE">
        <w:rPr>
          <w:rFonts w:ascii="Cambria" w:eastAsia="Times New Roman" w:hAnsi="Cambria"/>
        </w:rPr>
        <w:t xml:space="preserve">regularly </w:t>
      </w:r>
      <w:r w:rsidR="000935FF">
        <w:rPr>
          <w:rFonts w:ascii="Cambria" w:eastAsia="Times New Roman" w:hAnsi="Cambria"/>
        </w:rPr>
        <w:t xml:space="preserve">send </w:t>
      </w:r>
      <w:r w:rsidR="00C51DBE">
        <w:rPr>
          <w:rFonts w:ascii="Cambria" w:eastAsia="Times New Roman" w:hAnsi="Cambria"/>
        </w:rPr>
        <w:t>key staff</w:t>
      </w:r>
      <w:r w:rsidR="000935FF">
        <w:rPr>
          <w:rFonts w:ascii="Cambria" w:eastAsia="Times New Roman" w:hAnsi="Cambria"/>
        </w:rPr>
        <w:t xml:space="preserve"> to educational training</w:t>
      </w:r>
      <w:r w:rsidR="00D67A51">
        <w:rPr>
          <w:rFonts w:ascii="Cambria" w:eastAsia="Times New Roman" w:hAnsi="Cambria"/>
        </w:rPr>
        <w:t xml:space="preserve"> with ICBA.</w:t>
      </w:r>
      <w:r w:rsidR="000935FF">
        <w:rPr>
          <w:rFonts w:ascii="Cambria" w:eastAsia="Times New Roman" w:hAnsi="Cambria"/>
        </w:rPr>
        <w:t xml:space="preserve"> </w:t>
      </w:r>
      <w:r w:rsidR="00C51DBE">
        <w:rPr>
          <w:rFonts w:ascii="Cambria" w:eastAsia="Times New Roman" w:hAnsi="Cambria"/>
        </w:rPr>
        <w:t xml:space="preserve">As the banking environment </w:t>
      </w:r>
      <w:r w:rsidR="00324C1F">
        <w:rPr>
          <w:rFonts w:ascii="Cambria" w:eastAsia="Times New Roman" w:hAnsi="Cambria"/>
        </w:rPr>
        <w:t>transforms into a more digital space, we want our teams to be up</w:t>
      </w:r>
      <w:r w:rsidR="00700A45">
        <w:rPr>
          <w:rFonts w:ascii="Cambria" w:eastAsia="Times New Roman" w:hAnsi="Cambria"/>
        </w:rPr>
        <w:t xml:space="preserve"> </w:t>
      </w:r>
      <w:r w:rsidR="00324C1F">
        <w:rPr>
          <w:rFonts w:ascii="Cambria" w:eastAsia="Times New Roman" w:hAnsi="Cambria"/>
        </w:rPr>
        <w:t>to</w:t>
      </w:r>
      <w:r w:rsidR="00700A45">
        <w:rPr>
          <w:rFonts w:ascii="Cambria" w:eastAsia="Times New Roman" w:hAnsi="Cambria"/>
        </w:rPr>
        <w:t xml:space="preserve"> </w:t>
      </w:r>
      <w:r w:rsidR="00324C1F">
        <w:rPr>
          <w:rFonts w:ascii="Cambria" w:eastAsia="Times New Roman" w:hAnsi="Cambria"/>
        </w:rPr>
        <w:t>speed on how the industry is evolving and what that means for the products and services we offer</w:t>
      </w:r>
      <w:r w:rsidR="00D67A51">
        <w:rPr>
          <w:rFonts w:ascii="Cambria" w:eastAsia="Times New Roman" w:hAnsi="Cambria"/>
        </w:rPr>
        <w:t>.</w:t>
      </w:r>
    </w:p>
    <w:p w14:paraId="6D6CA70D" w14:textId="5CAD4C12" w:rsidR="00D67A51" w:rsidRDefault="00987C02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In turn,</w:t>
      </w:r>
      <w:r w:rsidR="00700A45" w:rsidRPr="0082356E">
        <w:rPr>
          <w:rFonts w:ascii="Cambria" w:hAnsi="Cambria" w:cs="Times New Roman"/>
        </w:rPr>
        <w:t xml:space="preserve"> w</w:t>
      </w:r>
      <w:r w:rsidR="000B59E3" w:rsidRPr="00700A45">
        <w:rPr>
          <w:rFonts w:ascii="Cambria" w:hAnsi="Cambria" w:cs="Times New Roman"/>
        </w:rPr>
        <w:t>e’re</w:t>
      </w:r>
      <w:r w:rsidR="000B59E3">
        <w:rPr>
          <w:rFonts w:ascii="Cambria" w:hAnsi="Cambria" w:cs="Times New Roman"/>
        </w:rPr>
        <w:t xml:space="preserve"> hiring for the future</w:t>
      </w:r>
      <w:r w:rsidR="006C40FB">
        <w:rPr>
          <w:rFonts w:ascii="Cambria" w:hAnsi="Cambria" w:cs="Times New Roman"/>
        </w:rPr>
        <w:t xml:space="preserve">. </w:t>
      </w:r>
      <w:r w:rsidR="005824DE">
        <w:rPr>
          <w:rFonts w:ascii="Cambria" w:hAnsi="Cambria" w:cs="Times New Roman"/>
        </w:rPr>
        <w:t xml:space="preserve">As we staff up, we </w:t>
      </w:r>
      <w:r w:rsidR="00561E88">
        <w:rPr>
          <w:rFonts w:ascii="Cambria" w:hAnsi="Cambria" w:cs="Times New Roman"/>
        </w:rPr>
        <w:t>seek</w:t>
      </w:r>
      <w:r w:rsidR="005824DE">
        <w:rPr>
          <w:rFonts w:ascii="Cambria" w:hAnsi="Cambria" w:cs="Times New Roman"/>
        </w:rPr>
        <w:t xml:space="preserve"> candidates </w:t>
      </w:r>
      <w:r w:rsidR="00665335" w:rsidRPr="00665335">
        <w:rPr>
          <w:rFonts w:ascii="Cambria" w:hAnsi="Cambria" w:cs="Times New Roman"/>
        </w:rPr>
        <w:t xml:space="preserve">who buy into the community bank model. </w:t>
      </w:r>
      <w:r w:rsidR="00E05096">
        <w:rPr>
          <w:rFonts w:ascii="Cambria" w:hAnsi="Cambria" w:cs="Times New Roman"/>
        </w:rPr>
        <w:t xml:space="preserve">We’ve found </w:t>
      </w:r>
      <w:r w:rsidR="00700A45">
        <w:rPr>
          <w:rFonts w:ascii="Cambria" w:hAnsi="Cambria" w:cs="Times New Roman"/>
        </w:rPr>
        <w:t xml:space="preserve">that </w:t>
      </w:r>
      <w:r w:rsidR="00E05096">
        <w:rPr>
          <w:rFonts w:ascii="Cambria" w:hAnsi="Cambria" w:cs="Times New Roman"/>
        </w:rPr>
        <w:t>our</w:t>
      </w:r>
      <w:r w:rsidR="00665335" w:rsidRPr="00665335">
        <w:rPr>
          <w:rFonts w:ascii="Cambria" w:hAnsi="Cambria" w:cs="Times New Roman"/>
        </w:rPr>
        <w:t xml:space="preserve"> more successful employees believe in banking locally and keep</w:t>
      </w:r>
      <w:r w:rsidR="00E05096">
        <w:rPr>
          <w:rFonts w:ascii="Cambria" w:hAnsi="Cambria" w:cs="Times New Roman"/>
        </w:rPr>
        <w:t>ing resources in the community</w:t>
      </w:r>
      <w:r w:rsidR="00561E88">
        <w:rPr>
          <w:rFonts w:ascii="Cambria" w:hAnsi="Cambria" w:cs="Times New Roman"/>
        </w:rPr>
        <w:t>. We can teach technology, but we</w:t>
      </w:r>
      <w:r w:rsidR="00D67A51">
        <w:rPr>
          <w:rFonts w:ascii="Cambria" w:hAnsi="Cambria" w:cs="Times New Roman"/>
        </w:rPr>
        <w:t xml:space="preserve"> can’t teach the passion that comes with community banking</w:t>
      </w:r>
      <w:r w:rsidR="007032B5">
        <w:rPr>
          <w:rFonts w:ascii="Cambria" w:hAnsi="Cambria" w:cs="Times New Roman"/>
        </w:rPr>
        <w:t>. I</w:t>
      </w:r>
      <w:r w:rsidR="00D67A51">
        <w:rPr>
          <w:rFonts w:ascii="Cambria" w:hAnsi="Cambria" w:cs="Times New Roman"/>
        </w:rPr>
        <w:t xml:space="preserve">t </w:t>
      </w:r>
      <w:proofErr w:type="gramStart"/>
      <w:r w:rsidR="00D67A51">
        <w:rPr>
          <w:rFonts w:ascii="Cambria" w:hAnsi="Cambria" w:cs="Times New Roman"/>
        </w:rPr>
        <w:t>has to</w:t>
      </w:r>
      <w:proofErr w:type="gramEnd"/>
      <w:r w:rsidR="00D67A51">
        <w:rPr>
          <w:rFonts w:ascii="Cambria" w:hAnsi="Cambria" w:cs="Times New Roman"/>
        </w:rPr>
        <w:t xml:space="preserve"> be inherent. </w:t>
      </w:r>
    </w:p>
    <w:p w14:paraId="61F9F92A" w14:textId="6E29F661" w:rsidR="00561E88" w:rsidRDefault="00987C02" w:rsidP="0082356E">
      <w:pPr>
        <w:pStyle w:val="NoSpacing"/>
        <w:spacing w:after="24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R</w:t>
      </w:r>
      <w:r w:rsidR="004C467F">
        <w:rPr>
          <w:rFonts w:ascii="Cambria" w:hAnsi="Cambria" w:cs="Times New Roman"/>
        </w:rPr>
        <w:t>ecruiting and retaining staff is a huge focus for us all</w:t>
      </w:r>
      <w:r>
        <w:rPr>
          <w:rFonts w:ascii="Cambria" w:hAnsi="Cambria" w:cs="Times New Roman"/>
        </w:rPr>
        <w:t>.</w:t>
      </w:r>
      <w:r w:rsidR="004C467F">
        <w:rPr>
          <w:rFonts w:ascii="Cambria" w:hAnsi="Cambria" w:cs="Times New Roman"/>
        </w:rPr>
        <w:t xml:space="preserve"> I know we</w:t>
      </w:r>
      <w:r w:rsidR="004E3770">
        <w:rPr>
          <w:rFonts w:ascii="Cambria" w:hAnsi="Cambria" w:cs="Times New Roman"/>
        </w:rPr>
        <w:t xml:space="preserve"> have some of the greatest staff in the world, and I’m </w:t>
      </w:r>
      <w:r w:rsidR="00582CE8">
        <w:rPr>
          <w:rFonts w:ascii="Cambria" w:hAnsi="Cambria" w:cs="Times New Roman"/>
        </w:rPr>
        <w:t>so appreciative</w:t>
      </w:r>
      <w:r w:rsidR="004E3770">
        <w:rPr>
          <w:rFonts w:ascii="Cambria" w:hAnsi="Cambria" w:cs="Times New Roman"/>
        </w:rPr>
        <w:t xml:space="preserve"> </w:t>
      </w:r>
      <w:r w:rsidR="00582CE8">
        <w:rPr>
          <w:rFonts w:ascii="Cambria" w:hAnsi="Cambria" w:cs="Times New Roman"/>
        </w:rPr>
        <w:t>of</w:t>
      </w:r>
      <w:r w:rsidR="004E3770">
        <w:rPr>
          <w:rFonts w:ascii="Cambria" w:hAnsi="Cambria" w:cs="Times New Roman"/>
        </w:rPr>
        <w:t xml:space="preserve"> what they bring </w:t>
      </w:r>
      <w:r w:rsidR="00AC08DC">
        <w:rPr>
          <w:rFonts w:ascii="Cambria" w:hAnsi="Cambria" w:cs="Times New Roman"/>
        </w:rPr>
        <w:t>to</w:t>
      </w:r>
      <w:r w:rsidR="004E3770">
        <w:rPr>
          <w:rFonts w:ascii="Cambria" w:hAnsi="Cambria" w:cs="Times New Roman"/>
        </w:rPr>
        <w:t xml:space="preserve"> this digital-first landscape. </w:t>
      </w:r>
      <w:r w:rsidR="00E66D68">
        <w:rPr>
          <w:rFonts w:ascii="Cambria" w:hAnsi="Cambria" w:cs="Times New Roman"/>
        </w:rPr>
        <w:t>I</w:t>
      </w:r>
      <w:r w:rsidR="00682D6A">
        <w:rPr>
          <w:rFonts w:ascii="Cambria" w:hAnsi="Cambria" w:cs="Times New Roman"/>
        </w:rPr>
        <w:t xml:space="preserve">n that </w:t>
      </w:r>
      <w:r w:rsidR="004C467F">
        <w:rPr>
          <w:rFonts w:ascii="Cambria" w:hAnsi="Cambria" w:cs="Times New Roman"/>
        </w:rPr>
        <w:t xml:space="preserve">spirit of gratitude, let me </w:t>
      </w:r>
      <w:r w:rsidR="0067000F">
        <w:rPr>
          <w:rFonts w:ascii="Cambria" w:hAnsi="Cambria" w:cs="Times New Roman"/>
        </w:rPr>
        <w:t xml:space="preserve">also </w:t>
      </w:r>
      <w:r w:rsidR="004C467F">
        <w:rPr>
          <w:rFonts w:ascii="Cambria" w:hAnsi="Cambria" w:cs="Times New Roman"/>
        </w:rPr>
        <w:t xml:space="preserve">say that I’m </w:t>
      </w:r>
      <w:r w:rsidR="00AC08DC">
        <w:rPr>
          <w:rFonts w:ascii="Cambria" w:hAnsi="Cambria" w:cs="Times New Roman"/>
        </w:rPr>
        <w:t xml:space="preserve">thankful to be </w:t>
      </w:r>
      <w:r w:rsidR="00E66D68">
        <w:rPr>
          <w:rFonts w:ascii="Cambria" w:hAnsi="Cambria" w:cs="Times New Roman"/>
        </w:rPr>
        <w:t xml:space="preserve">a member of this </w:t>
      </w:r>
      <w:r w:rsidR="0067000F">
        <w:rPr>
          <w:rFonts w:ascii="Cambria" w:hAnsi="Cambria" w:cs="Times New Roman"/>
        </w:rPr>
        <w:t xml:space="preserve">community, and </w:t>
      </w:r>
      <w:r w:rsidR="000823F8">
        <w:rPr>
          <w:rFonts w:ascii="Cambria" w:hAnsi="Cambria" w:cs="Times New Roman"/>
        </w:rPr>
        <w:t xml:space="preserve">I </w:t>
      </w:r>
      <w:r w:rsidR="00E66D68">
        <w:rPr>
          <w:rFonts w:ascii="Cambria" w:hAnsi="Cambria" w:cs="Times New Roman"/>
        </w:rPr>
        <w:t xml:space="preserve">wish you and yours the very happiest of Thanksgivings! </w:t>
      </w:r>
    </w:p>
    <w:p w14:paraId="3FD6BB76" w14:textId="0E20E90D" w:rsidR="00665335" w:rsidRDefault="007032B5" w:rsidP="0082356E">
      <w:pPr>
        <w:spacing w:after="240" w:line="276" w:lineRule="auto"/>
        <w:rPr>
          <w:rFonts w:ascii="Cambria" w:hAnsi="Cambria" w:cs="Times New Roman"/>
          <w:i/>
          <w:iCs/>
          <w:kern w:val="0"/>
          <w14:ligatures w14:val="none"/>
        </w:rPr>
      </w:pPr>
      <w:r>
        <w:rPr>
          <w:rFonts w:ascii="Cambria" w:hAnsi="Cambria" w:cs="Times New Roman"/>
          <w:i/>
          <w:iCs/>
          <w:kern w:val="0"/>
          <w14:ligatures w14:val="none"/>
        </w:rPr>
        <w:t>[ends]</w:t>
      </w:r>
    </w:p>
    <w:p w14:paraId="019EE35B" w14:textId="51046369" w:rsidR="007032B5" w:rsidRDefault="007032B5" w:rsidP="0082356E">
      <w:pPr>
        <w:spacing w:after="240" w:line="276" w:lineRule="auto"/>
        <w:rPr>
          <w:rFonts w:ascii="Cambria" w:hAnsi="Cambria" w:cs="Times New Roman"/>
          <w:i/>
          <w:iCs/>
          <w:kern w:val="0"/>
          <w14:ligatures w14:val="none"/>
        </w:rPr>
      </w:pPr>
      <w:r>
        <w:rPr>
          <w:rFonts w:ascii="Cambria" w:hAnsi="Cambria" w:cs="Times New Roman"/>
          <w:i/>
          <w:iCs/>
          <w:kern w:val="0"/>
          <w14:ligatures w14:val="none"/>
        </w:rPr>
        <w:t>[side bar] My top 3</w:t>
      </w:r>
      <w:r w:rsidR="003F2E35" w:rsidRPr="00665335">
        <w:rPr>
          <w:rFonts w:ascii="Cambria" w:hAnsi="Cambria" w:cs="Times New Roman"/>
          <w:i/>
          <w:iCs/>
          <w:kern w:val="0"/>
          <w14:ligatures w14:val="none"/>
        </w:rPr>
        <w:t xml:space="preserve"> </w:t>
      </w:r>
    </w:p>
    <w:p w14:paraId="57152F9B" w14:textId="2B8FA71C" w:rsidR="00284979" w:rsidRPr="00665335" w:rsidRDefault="00284979" w:rsidP="0082356E">
      <w:pPr>
        <w:spacing w:after="240" w:line="276" w:lineRule="auto"/>
        <w:rPr>
          <w:rFonts w:ascii="Cambria" w:hAnsi="Cambria" w:cs="Times New Roman"/>
          <w:kern w:val="0"/>
          <w14:ligatures w14:val="none"/>
        </w:rPr>
      </w:pPr>
      <w:r w:rsidRPr="00665335">
        <w:rPr>
          <w:rFonts w:ascii="Cambria" w:hAnsi="Cambria" w:cs="Times New Roman"/>
          <w:kern w:val="0"/>
          <w14:ligatures w14:val="none"/>
        </w:rPr>
        <w:t>It’s the season of gratitude, and I am so thankful that:</w:t>
      </w:r>
    </w:p>
    <w:p w14:paraId="23D17A3D" w14:textId="1733C8E0" w:rsidR="00284979" w:rsidRPr="00284979" w:rsidRDefault="00284979" w:rsidP="0082356E">
      <w:pPr>
        <w:pStyle w:val="ListParagraph"/>
        <w:numPr>
          <w:ilvl w:val="0"/>
          <w:numId w:val="5"/>
        </w:numPr>
        <w:spacing w:after="240" w:line="276" w:lineRule="auto"/>
        <w:rPr>
          <w:rFonts w:ascii="Cambria" w:hAnsi="Cambria" w:cs="Times New Roman"/>
          <w:kern w:val="0"/>
          <w14:ligatures w14:val="none"/>
        </w:rPr>
      </w:pPr>
      <w:r w:rsidRPr="00284979">
        <w:rPr>
          <w:rFonts w:ascii="Cambria" w:hAnsi="Cambria" w:cs="Times New Roman"/>
          <w:kern w:val="0"/>
          <w14:ligatures w14:val="none"/>
        </w:rPr>
        <w:t>My family is healthy</w:t>
      </w:r>
      <w:r w:rsidRPr="00665335">
        <w:rPr>
          <w:rFonts w:ascii="Cambria" w:hAnsi="Cambria" w:cs="Times New Roman"/>
          <w:kern w:val="0"/>
          <w14:ligatures w14:val="none"/>
        </w:rPr>
        <w:t>.</w:t>
      </w:r>
    </w:p>
    <w:p w14:paraId="364B28BD" w14:textId="38AE0940" w:rsidR="00284979" w:rsidRPr="00284979" w:rsidRDefault="00284979" w:rsidP="0082356E">
      <w:pPr>
        <w:pStyle w:val="ListParagraph"/>
        <w:numPr>
          <w:ilvl w:val="0"/>
          <w:numId w:val="5"/>
        </w:numPr>
        <w:spacing w:after="240" w:line="276" w:lineRule="auto"/>
        <w:rPr>
          <w:rFonts w:ascii="Cambria" w:hAnsi="Cambria" w:cs="Times New Roman"/>
          <w:kern w:val="0"/>
          <w14:ligatures w14:val="none"/>
        </w:rPr>
      </w:pPr>
      <w:r w:rsidRPr="00665335">
        <w:rPr>
          <w:rFonts w:ascii="Cambria" w:hAnsi="Cambria" w:cs="Times New Roman"/>
          <w:kern w:val="0"/>
          <w14:ligatures w14:val="none"/>
        </w:rPr>
        <w:t xml:space="preserve">I </w:t>
      </w:r>
      <w:r w:rsidRPr="00284979">
        <w:rPr>
          <w:rFonts w:ascii="Cambria" w:hAnsi="Cambria" w:cs="Times New Roman"/>
          <w:kern w:val="0"/>
          <w14:ligatures w14:val="none"/>
        </w:rPr>
        <w:t>have a career that I love</w:t>
      </w:r>
      <w:r w:rsidRPr="00665335">
        <w:rPr>
          <w:rFonts w:ascii="Cambria" w:hAnsi="Cambria" w:cs="Times New Roman"/>
          <w:kern w:val="0"/>
          <w14:ligatures w14:val="none"/>
        </w:rPr>
        <w:t>.</w:t>
      </w:r>
    </w:p>
    <w:p w14:paraId="7C66A56F" w14:textId="21C5E1C3" w:rsidR="00284979" w:rsidRPr="00284979" w:rsidRDefault="001F4749" w:rsidP="0082356E">
      <w:pPr>
        <w:pStyle w:val="ListParagraph"/>
        <w:numPr>
          <w:ilvl w:val="0"/>
          <w:numId w:val="5"/>
        </w:numPr>
        <w:spacing w:after="240" w:line="276" w:lineRule="auto"/>
        <w:rPr>
          <w:rFonts w:ascii="Cambria" w:hAnsi="Cambria" w:cs="Times New Roman"/>
          <w:kern w:val="0"/>
          <w14:ligatures w14:val="none"/>
        </w:rPr>
      </w:pPr>
      <w:r w:rsidRPr="00665335">
        <w:rPr>
          <w:rFonts w:ascii="Cambria" w:hAnsi="Cambria" w:cs="Times New Roman"/>
          <w:kern w:val="0"/>
          <w14:ligatures w14:val="none"/>
        </w:rPr>
        <w:t>I was given the</w:t>
      </w:r>
      <w:r w:rsidR="00284979" w:rsidRPr="00284979">
        <w:rPr>
          <w:rFonts w:ascii="Cambria" w:hAnsi="Cambria" w:cs="Times New Roman"/>
          <w:kern w:val="0"/>
          <w14:ligatures w14:val="none"/>
        </w:rPr>
        <w:t xml:space="preserve"> opportunity to </w:t>
      </w:r>
      <w:r w:rsidRPr="00665335">
        <w:rPr>
          <w:rFonts w:ascii="Cambria" w:hAnsi="Cambria" w:cs="Times New Roman"/>
          <w:kern w:val="0"/>
          <w14:ligatures w14:val="none"/>
        </w:rPr>
        <w:t xml:space="preserve">be ICBA </w:t>
      </w:r>
      <w:r w:rsidR="00C25131">
        <w:rPr>
          <w:rFonts w:ascii="Cambria" w:hAnsi="Cambria" w:cs="Times New Roman"/>
          <w:kern w:val="0"/>
          <w14:ligatures w14:val="none"/>
        </w:rPr>
        <w:t>c</w:t>
      </w:r>
      <w:r w:rsidRPr="00665335">
        <w:rPr>
          <w:rFonts w:ascii="Cambria" w:hAnsi="Cambria" w:cs="Times New Roman"/>
          <w:kern w:val="0"/>
          <w14:ligatures w14:val="none"/>
        </w:rPr>
        <w:t xml:space="preserve">hairman. </w:t>
      </w:r>
    </w:p>
    <w:p w14:paraId="674FCF01" w14:textId="2D4DFC36" w:rsidR="00AC3331" w:rsidRPr="00AC3331" w:rsidRDefault="00AC3331" w:rsidP="0082356E">
      <w:pPr>
        <w:pStyle w:val="ListParagraph"/>
        <w:spacing w:after="240" w:line="276" w:lineRule="auto"/>
        <w:ind w:left="360"/>
        <w:rPr>
          <w:rFonts w:ascii="Cambria" w:eastAsia="Times New Roman" w:hAnsi="Cambria" w:cstheme="minorHAnsi"/>
        </w:rPr>
      </w:pPr>
    </w:p>
    <w:sectPr w:rsidR="00AC3331" w:rsidRPr="00AC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2FA6"/>
    <w:multiLevelType w:val="hybridMultilevel"/>
    <w:tmpl w:val="4D40E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01E55"/>
    <w:multiLevelType w:val="hybridMultilevel"/>
    <w:tmpl w:val="C6F2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5566"/>
    <w:multiLevelType w:val="hybridMultilevel"/>
    <w:tmpl w:val="D3EC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5CEE"/>
    <w:multiLevelType w:val="hybridMultilevel"/>
    <w:tmpl w:val="E918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9F8"/>
    <w:multiLevelType w:val="hybridMultilevel"/>
    <w:tmpl w:val="01F2FFC8"/>
    <w:lvl w:ilvl="0" w:tplc="DB249E1C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61B80"/>
    <w:multiLevelType w:val="multilevel"/>
    <w:tmpl w:val="844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655363">
    <w:abstractNumId w:val="4"/>
  </w:num>
  <w:num w:numId="2" w16cid:durableId="1899852510">
    <w:abstractNumId w:val="3"/>
  </w:num>
  <w:num w:numId="3" w16cid:durableId="802504746">
    <w:abstractNumId w:val="1"/>
  </w:num>
  <w:num w:numId="4" w16cid:durableId="1071152159">
    <w:abstractNumId w:val="2"/>
  </w:num>
  <w:num w:numId="5" w16cid:durableId="1358117308">
    <w:abstractNumId w:val="0"/>
  </w:num>
  <w:num w:numId="6" w16cid:durableId="1504586200">
    <w:abstractNumId w:val="5"/>
  </w:num>
  <w:num w:numId="7" w16cid:durableId="192016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D"/>
    <w:rsid w:val="00000DB4"/>
    <w:rsid w:val="00004536"/>
    <w:rsid w:val="00007F04"/>
    <w:rsid w:val="000119B2"/>
    <w:rsid w:val="00011D5C"/>
    <w:rsid w:val="00013AFF"/>
    <w:rsid w:val="00015A26"/>
    <w:rsid w:val="00024FD1"/>
    <w:rsid w:val="000361E0"/>
    <w:rsid w:val="000606CE"/>
    <w:rsid w:val="00060D71"/>
    <w:rsid w:val="00061CD8"/>
    <w:rsid w:val="000654D1"/>
    <w:rsid w:val="00077E11"/>
    <w:rsid w:val="00081CA1"/>
    <w:rsid w:val="000823F8"/>
    <w:rsid w:val="00083880"/>
    <w:rsid w:val="00086581"/>
    <w:rsid w:val="000935FF"/>
    <w:rsid w:val="000966C5"/>
    <w:rsid w:val="000A2AD7"/>
    <w:rsid w:val="000A753C"/>
    <w:rsid w:val="000B213D"/>
    <w:rsid w:val="000B22F1"/>
    <w:rsid w:val="000B38C9"/>
    <w:rsid w:val="000B4471"/>
    <w:rsid w:val="000B59E3"/>
    <w:rsid w:val="000C6322"/>
    <w:rsid w:val="000D2FCC"/>
    <w:rsid w:val="000D42A7"/>
    <w:rsid w:val="000D7523"/>
    <w:rsid w:val="000D7C12"/>
    <w:rsid w:val="000E1013"/>
    <w:rsid w:val="000E1808"/>
    <w:rsid w:val="000E4A74"/>
    <w:rsid w:val="000E4B58"/>
    <w:rsid w:val="000F17B5"/>
    <w:rsid w:val="000F18E7"/>
    <w:rsid w:val="000F5555"/>
    <w:rsid w:val="00100B3D"/>
    <w:rsid w:val="00101D75"/>
    <w:rsid w:val="001059E2"/>
    <w:rsid w:val="00112E5E"/>
    <w:rsid w:val="001171B0"/>
    <w:rsid w:val="00130DB0"/>
    <w:rsid w:val="00133172"/>
    <w:rsid w:val="001337BF"/>
    <w:rsid w:val="00135609"/>
    <w:rsid w:val="00137049"/>
    <w:rsid w:val="00137BC5"/>
    <w:rsid w:val="00141DF7"/>
    <w:rsid w:val="00142515"/>
    <w:rsid w:val="00152742"/>
    <w:rsid w:val="00164417"/>
    <w:rsid w:val="001651FB"/>
    <w:rsid w:val="00171FE7"/>
    <w:rsid w:val="00172E28"/>
    <w:rsid w:val="00176525"/>
    <w:rsid w:val="0018387F"/>
    <w:rsid w:val="00183DC1"/>
    <w:rsid w:val="00194ECA"/>
    <w:rsid w:val="00196588"/>
    <w:rsid w:val="001969EA"/>
    <w:rsid w:val="001A0288"/>
    <w:rsid w:val="001A0449"/>
    <w:rsid w:val="001A1D23"/>
    <w:rsid w:val="001A73FA"/>
    <w:rsid w:val="001B02C0"/>
    <w:rsid w:val="001C2B23"/>
    <w:rsid w:val="001C4AED"/>
    <w:rsid w:val="001C697A"/>
    <w:rsid w:val="001E1063"/>
    <w:rsid w:val="001E2810"/>
    <w:rsid w:val="001E4324"/>
    <w:rsid w:val="001E59A2"/>
    <w:rsid w:val="001E6B57"/>
    <w:rsid w:val="001F04D7"/>
    <w:rsid w:val="001F4749"/>
    <w:rsid w:val="001F684A"/>
    <w:rsid w:val="002019A9"/>
    <w:rsid w:val="002051AF"/>
    <w:rsid w:val="0020588F"/>
    <w:rsid w:val="00206414"/>
    <w:rsid w:val="00211053"/>
    <w:rsid w:val="00211F4C"/>
    <w:rsid w:val="00214056"/>
    <w:rsid w:val="00214AC1"/>
    <w:rsid w:val="002177DF"/>
    <w:rsid w:val="00223B61"/>
    <w:rsid w:val="00236ED1"/>
    <w:rsid w:val="00243984"/>
    <w:rsid w:val="00245905"/>
    <w:rsid w:val="00253016"/>
    <w:rsid w:val="00256170"/>
    <w:rsid w:val="00264D8E"/>
    <w:rsid w:val="00264F99"/>
    <w:rsid w:val="002666E4"/>
    <w:rsid w:val="00271AE2"/>
    <w:rsid w:val="002720C7"/>
    <w:rsid w:val="00277E9A"/>
    <w:rsid w:val="00284979"/>
    <w:rsid w:val="00291100"/>
    <w:rsid w:val="002940FC"/>
    <w:rsid w:val="0029412A"/>
    <w:rsid w:val="002A36FF"/>
    <w:rsid w:val="002A3AF8"/>
    <w:rsid w:val="002A4A56"/>
    <w:rsid w:val="002B50A6"/>
    <w:rsid w:val="002B6614"/>
    <w:rsid w:val="002C15A5"/>
    <w:rsid w:val="002C3D05"/>
    <w:rsid w:val="002D2746"/>
    <w:rsid w:val="002D2A86"/>
    <w:rsid w:val="002D2D3D"/>
    <w:rsid w:val="002D419F"/>
    <w:rsid w:val="002E1611"/>
    <w:rsid w:val="002E3297"/>
    <w:rsid w:val="002E42AF"/>
    <w:rsid w:val="002E6795"/>
    <w:rsid w:val="002F4D16"/>
    <w:rsid w:val="00301EDB"/>
    <w:rsid w:val="00302E85"/>
    <w:rsid w:val="0030313A"/>
    <w:rsid w:val="0030491C"/>
    <w:rsid w:val="00305166"/>
    <w:rsid w:val="003069F3"/>
    <w:rsid w:val="003102C5"/>
    <w:rsid w:val="0031173D"/>
    <w:rsid w:val="00311D65"/>
    <w:rsid w:val="003207C6"/>
    <w:rsid w:val="003211E1"/>
    <w:rsid w:val="00321DB2"/>
    <w:rsid w:val="00324C1F"/>
    <w:rsid w:val="00326C01"/>
    <w:rsid w:val="00326F1B"/>
    <w:rsid w:val="00333E6B"/>
    <w:rsid w:val="00344E88"/>
    <w:rsid w:val="003516B8"/>
    <w:rsid w:val="00354F0F"/>
    <w:rsid w:val="00355A96"/>
    <w:rsid w:val="0035753C"/>
    <w:rsid w:val="00360EC6"/>
    <w:rsid w:val="00367A0A"/>
    <w:rsid w:val="00367C54"/>
    <w:rsid w:val="00371EB6"/>
    <w:rsid w:val="003900E9"/>
    <w:rsid w:val="003976DA"/>
    <w:rsid w:val="003A0E86"/>
    <w:rsid w:val="003B6F25"/>
    <w:rsid w:val="003C044C"/>
    <w:rsid w:val="003C647F"/>
    <w:rsid w:val="003C6B19"/>
    <w:rsid w:val="003E130B"/>
    <w:rsid w:val="003E3699"/>
    <w:rsid w:val="003E4648"/>
    <w:rsid w:val="003E6074"/>
    <w:rsid w:val="003E746A"/>
    <w:rsid w:val="003E793A"/>
    <w:rsid w:val="003F047A"/>
    <w:rsid w:val="003F2E35"/>
    <w:rsid w:val="003F381B"/>
    <w:rsid w:val="003F72C2"/>
    <w:rsid w:val="003F72FE"/>
    <w:rsid w:val="004002C7"/>
    <w:rsid w:val="0040368B"/>
    <w:rsid w:val="00416C6E"/>
    <w:rsid w:val="00420084"/>
    <w:rsid w:val="00421898"/>
    <w:rsid w:val="00424A88"/>
    <w:rsid w:val="00430B83"/>
    <w:rsid w:val="00431CCE"/>
    <w:rsid w:val="00436C0F"/>
    <w:rsid w:val="00440357"/>
    <w:rsid w:val="0044112C"/>
    <w:rsid w:val="004511D4"/>
    <w:rsid w:val="00451CE9"/>
    <w:rsid w:val="004522B3"/>
    <w:rsid w:val="00453080"/>
    <w:rsid w:val="00456906"/>
    <w:rsid w:val="00462B01"/>
    <w:rsid w:val="00472563"/>
    <w:rsid w:val="00473DCF"/>
    <w:rsid w:val="0047513D"/>
    <w:rsid w:val="0048518A"/>
    <w:rsid w:val="00487266"/>
    <w:rsid w:val="00487A51"/>
    <w:rsid w:val="00492DD5"/>
    <w:rsid w:val="00497AA1"/>
    <w:rsid w:val="004A293D"/>
    <w:rsid w:val="004A4C53"/>
    <w:rsid w:val="004B08F7"/>
    <w:rsid w:val="004B57C0"/>
    <w:rsid w:val="004B6797"/>
    <w:rsid w:val="004C467F"/>
    <w:rsid w:val="004D3687"/>
    <w:rsid w:val="004D443A"/>
    <w:rsid w:val="004E290F"/>
    <w:rsid w:val="004E3770"/>
    <w:rsid w:val="004F31E3"/>
    <w:rsid w:val="004F425A"/>
    <w:rsid w:val="004F4FEC"/>
    <w:rsid w:val="004F6936"/>
    <w:rsid w:val="00500BC9"/>
    <w:rsid w:val="00501941"/>
    <w:rsid w:val="00501C94"/>
    <w:rsid w:val="0050281B"/>
    <w:rsid w:val="005059AA"/>
    <w:rsid w:val="005128DC"/>
    <w:rsid w:val="00513AFF"/>
    <w:rsid w:val="005201E8"/>
    <w:rsid w:val="00524B24"/>
    <w:rsid w:val="00527211"/>
    <w:rsid w:val="00527918"/>
    <w:rsid w:val="00530F68"/>
    <w:rsid w:val="005457D1"/>
    <w:rsid w:val="00545F13"/>
    <w:rsid w:val="0055015E"/>
    <w:rsid w:val="00551862"/>
    <w:rsid w:val="0055410D"/>
    <w:rsid w:val="00555D26"/>
    <w:rsid w:val="00561E88"/>
    <w:rsid w:val="00562E5E"/>
    <w:rsid w:val="00565783"/>
    <w:rsid w:val="00571DE3"/>
    <w:rsid w:val="005824DE"/>
    <w:rsid w:val="00582AE9"/>
    <w:rsid w:val="00582CE8"/>
    <w:rsid w:val="005833B4"/>
    <w:rsid w:val="00587C55"/>
    <w:rsid w:val="0059153F"/>
    <w:rsid w:val="00595E9B"/>
    <w:rsid w:val="00596AE0"/>
    <w:rsid w:val="005B4AD4"/>
    <w:rsid w:val="005C06D6"/>
    <w:rsid w:val="005C1AC0"/>
    <w:rsid w:val="005C3AFF"/>
    <w:rsid w:val="005C64B6"/>
    <w:rsid w:val="005D7EE3"/>
    <w:rsid w:val="005E7BE7"/>
    <w:rsid w:val="005F254A"/>
    <w:rsid w:val="00600BDD"/>
    <w:rsid w:val="0060110E"/>
    <w:rsid w:val="00601A85"/>
    <w:rsid w:val="00601CD1"/>
    <w:rsid w:val="006023D8"/>
    <w:rsid w:val="00604D68"/>
    <w:rsid w:val="00606326"/>
    <w:rsid w:val="00616293"/>
    <w:rsid w:val="00621A43"/>
    <w:rsid w:val="0062373F"/>
    <w:rsid w:val="00630CED"/>
    <w:rsid w:val="00631B51"/>
    <w:rsid w:val="00632F07"/>
    <w:rsid w:val="00642B04"/>
    <w:rsid w:val="0064614D"/>
    <w:rsid w:val="006470A7"/>
    <w:rsid w:val="006527EF"/>
    <w:rsid w:val="0065360B"/>
    <w:rsid w:val="00654662"/>
    <w:rsid w:val="0065511E"/>
    <w:rsid w:val="00655756"/>
    <w:rsid w:val="00657E2A"/>
    <w:rsid w:val="006609B1"/>
    <w:rsid w:val="00660ED2"/>
    <w:rsid w:val="00661F95"/>
    <w:rsid w:val="0066267E"/>
    <w:rsid w:val="00665335"/>
    <w:rsid w:val="0067000F"/>
    <w:rsid w:val="00672AAF"/>
    <w:rsid w:val="00675BF6"/>
    <w:rsid w:val="0067707B"/>
    <w:rsid w:val="00682CE4"/>
    <w:rsid w:val="00682D6A"/>
    <w:rsid w:val="0068572B"/>
    <w:rsid w:val="00697676"/>
    <w:rsid w:val="006A065A"/>
    <w:rsid w:val="006B17D1"/>
    <w:rsid w:val="006B408F"/>
    <w:rsid w:val="006B439B"/>
    <w:rsid w:val="006B58B7"/>
    <w:rsid w:val="006B5A37"/>
    <w:rsid w:val="006B6ACE"/>
    <w:rsid w:val="006C17E6"/>
    <w:rsid w:val="006C243A"/>
    <w:rsid w:val="006C40FB"/>
    <w:rsid w:val="006C7712"/>
    <w:rsid w:val="006C78D1"/>
    <w:rsid w:val="006C7FBF"/>
    <w:rsid w:val="006D3D7B"/>
    <w:rsid w:val="006E2F14"/>
    <w:rsid w:val="006E3497"/>
    <w:rsid w:val="006E5DA3"/>
    <w:rsid w:val="006F1589"/>
    <w:rsid w:val="006F6340"/>
    <w:rsid w:val="006F6FDD"/>
    <w:rsid w:val="006F7206"/>
    <w:rsid w:val="007008B1"/>
    <w:rsid w:val="00700A45"/>
    <w:rsid w:val="00700C97"/>
    <w:rsid w:val="00701887"/>
    <w:rsid w:val="007032B5"/>
    <w:rsid w:val="00710840"/>
    <w:rsid w:val="00714B25"/>
    <w:rsid w:val="00717F4C"/>
    <w:rsid w:val="0072231D"/>
    <w:rsid w:val="00723DCB"/>
    <w:rsid w:val="007267BC"/>
    <w:rsid w:val="007307E6"/>
    <w:rsid w:val="00735E47"/>
    <w:rsid w:val="00735EE0"/>
    <w:rsid w:val="007361AF"/>
    <w:rsid w:val="007408CA"/>
    <w:rsid w:val="00742971"/>
    <w:rsid w:val="007442CE"/>
    <w:rsid w:val="00746793"/>
    <w:rsid w:val="00750EC0"/>
    <w:rsid w:val="00752A7A"/>
    <w:rsid w:val="007537E5"/>
    <w:rsid w:val="0075547F"/>
    <w:rsid w:val="00757A35"/>
    <w:rsid w:val="00762C2E"/>
    <w:rsid w:val="007631F6"/>
    <w:rsid w:val="00766B55"/>
    <w:rsid w:val="00767ADD"/>
    <w:rsid w:val="00774D45"/>
    <w:rsid w:val="00775E75"/>
    <w:rsid w:val="007761EE"/>
    <w:rsid w:val="00776332"/>
    <w:rsid w:val="00776D10"/>
    <w:rsid w:val="00783936"/>
    <w:rsid w:val="00785814"/>
    <w:rsid w:val="00787BB2"/>
    <w:rsid w:val="00791CE8"/>
    <w:rsid w:val="00793F52"/>
    <w:rsid w:val="00795C36"/>
    <w:rsid w:val="007A1BEF"/>
    <w:rsid w:val="007A2AF5"/>
    <w:rsid w:val="007A3292"/>
    <w:rsid w:val="007A63BB"/>
    <w:rsid w:val="007B2F45"/>
    <w:rsid w:val="007B752B"/>
    <w:rsid w:val="007B7DA3"/>
    <w:rsid w:val="007C0A7B"/>
    <w:rsid w:val="007C505D"/>
    <w:rsid w:val="007C54AA"/>
    <w:rsid w:val="007C74E1"/>
    <w:rsid w:val="007D2D8A"/>
    <w:rsid w:val="007E3E0F"/>
    <w:rsid w:val="007E68FB"/>
    <w:rsid w:val="007E7BEB"/>
    <w:rsid w:val="007F2C5D"/>
    <w:rsid w:val="007F363B"/>
    <w:rsid w:val="0080599F"/>
    <w:rsid w:val="00807676"/>
    <w:rsid w:val="008150EC"/>
    <w:rsid w:val="0081715B"/>
    <w:rsid w:val="0082356E"/>
    <w:rsid w:val="008270CC"/>
    <w:rsid w:val="008338D6"/>
    <w:rsid w:val="00835C2C"/>
    <w:rsid w:val="00837A6F"/>
    <w:rsid w:val="008400A6"/>
    <w:rsid w:val="008446C3"/>
    <w:rsid w:val="008450F3"/>
    <w:rsid w:val="00853CCD"/>
    <w:rsid w:val="0085704C"/>
    <w:rsid w:val="00860CA5"/>
    <w:rsid w:val="00864332"/>
    <w:rsid w:val="00866A5F"/>
    <w:rsid w:val="0086764D"/>
    <w:rsid w:val="00867821"/>
    <w:rsid w:val="00874407"/>
    <w:rsid w:val="00874FE9"/>
    <w:rsid w:val="00875332"/>
    <w:rsid w:val="008759F5"/>
    <w:rsid w:val="0087674A"/>
    <w:rsid w:val="00881590"/>
    <w:rsid w:val="00882F85"/>
    <w:rsid w:val="0088420A"/>
    <w:rsid w:val="00890A07"/>
    <w:rsid w:val="008964D9"/>
    <w:rsid w:val="008A5BCD"/>
    <w:rsid w:val="008B1004"/>
    <w:rsid w:val="008B269C"/>
    <w:rsid w:val="008B382C"/>
    <w:rsid w:val="008B636D"/>
    <w:rsid w:val="008B7C48"/>
    <w:rsid w:val="008C3154"/>
    <w:rsid w:val="008C778E"/>
    <w:rsid w:val="008D3B94"/>
    <w:rsid w:val="008D4F97"/>
    <w:rsid w:val="008F0AF8"/>
    <w:rsid w:val="008F329D"/>
    <w:rsid w:val="008F3508"/>
    <w:rsid w:val="008F3AF0"/>
    <w:rsid w:val="008F3C07"/>
    <w:rsid w:val="00900852"/>
    <w:rsid w:val="00903CFA"/>
    <w:rsid w:val="00910E0A"/>
    <w:rsid w:val="009119A3"/>
    <w:rsid w:val="00911AE7"/>
    <w:rsid w:val="00916ED1"/>
    <w:rsid w:val="00927341"/>
    <w:rsid w:val="009327E6"/>
    <w:rsid w:val="00935E00"/>
    <w:rsid w:val="00940449"/>
    <w:rsid w:val="00940D63"/>
    <w:rsid w:val="009433D5"/>
    <w:rsid w:val="0094457E"/>
    <w:rsid w:val="00944CB6"/>
    <w:rsid w:val="00946080"/>
    <w:rsid w:val="00952A79"/>
    <w:rsid w:val="00957899"/>
    <w:rsid w:val="00961175"/>
    <w:rsid w:val="00964ED6"/>
    <w:rsid w:val="00973B26"/>
    <w:rsid w:val="00986423"/>
    <w:rsid w:val="00987C02"/>
    <w:rsid w:val="0099087E"/>
    <w:rsid w:val="00990940"/>
    <w:rsid w:val="00991C65"/>
    <w:rsid w:val="00993DA8"/>
    <w:rsid w:val="009947B6"/>
    <w:rsid w:val="009B1381"/>
    <w:rsid w:val="009B25D9"/>
    <w:rsid w:val="009B5EF1"/>
    <w:rsid w:val="009B6FE2"/>
    <w:rsid w:val="009B7945"/>
    <w:rsid w:val="009C61A5"/>
    <w:rsid w:val="009C671B"/>
    <w:rsid w:val="009D1259"/>
    <w:rsid w:val="009D2883"/>
    <w:rsid w:val="009D6BB8"/>
    <w:rsid w:val="009D7E0D"/>
    <w:rsid w:val="009F1161"/>
    <w:rsid w:val="009F35A2"/>
    <w:rsid w:val="009F447B"/>
    <w:rsid w:val="009F5947"/>
    <w:rsid w:val="009F6A47"/>
    <w:rsid w:val="00A001C2"/>
    <w:rsid w:val="00A00740"/>
    <w:rsid w:val="00A01571"/>
    <w:rsid w:val="00A17EE1"/>
    <w:rsid w:val="00A209A4"/>
    <w:rsid w:val="00A22DE5"/>
    <w:rsid w:val="00A25A92"/>
    <w:rsid w:val="00A30424"/>
    <w:rsid w:val="00A31FCD"/>
    <w:rsid w:val="00A35AE5"/>
    <w:rsid w:val="00A40721"/>
    <w:rsid w:val="00A44406"/>
    <w:rsid w:val="00A521C6"/>
    <w:rsid w:val="00A56366"/>
    <w:rsid w:val="00A56EDE"/>
    <w:rsid w:val="00A570BE"/>
    <w:rsid w:val="00A5726B"/>
    <w:rsid w:val="00A63906"/>
    <w:rsid w:val="00A67999"/>
    <w:rsid w:val="00A70066"/>
    <w:rsid w:val="00A7191E"/>
    <w:rsid w:val="00A8024B"/>
    <w:rsid w:val="00A80651"/>
    <w:rsid w:val="00A84B66"/>
    <w:rsid w:val="00A86A4A"/>
    <w:rsid w:val="00AA584E"/>
    <w:rsid w:val="00AA646C"/>
    <w:rsid w:val="00AB0A6C"/>
    <w:rsid w:val="00AB6B67"/>
    <w:rsid w:val="00AC08DC"/>
    <w:rsid w:val="00AC3331"/>
    <w:rsid w:val="00AC4ED0"/>
    <w:rsid w:val="00AC640B"/>
    <w:rsid w:val="00AD44DC"/>
    <w:rsid w:val="00AD558A"/>
    <w:rsid w:val="00AE6A04"/>
    <w:rsid w:val="00AF3AE1"/>
    <w:rsid w:val="00B029FA"/>
    <w:rsid w:val="00B1316D"/>
    <w:rsid w:val="00B13BFD"/>
    <w:rsid w:val="00B1412C"/>
    <w:rsid w:val="00B17CA9"/>
    <w:rsid w:val="00B22ABE"/>
    <w:rsid w:val="00B23E12"/>
    <w:rsid w:val="00B26E3A"/>
    <w:rsid w:val="00B33D30"/>
    <w:rsid w:val="00B372F0"/>
    <w:rsid w:val="00B44F59"/>
    <w:rsid w:val="00B45564"/>
    <w:rsid w:val="00B4710C"/>
    <w:rsid w:val="00B50A00"/>
    <w:rsid w:val="00B51B2B"/>
    <w:rsid w:val="00B53525"/>
    <w:rsid w:val="00B546B3"/>
    <w:rsid w:val="00B56674"/>
    <w:rsid w:val="00B740BA"/>
    <w:rsid w:val="00B74E56"/>
    <w:rsid w:val="00B7573B"/>
    <w:rsid w:val="00B768CA"/>
    <w:rsid w:val="00B81E9B"/>
    <w:rsid w:val="00B87538"/>
    <w:rsid w:val="00B90A05"/>
    <w:rsid w:val="00B90E20"/>
    <w:rsid w:val="00B94B28"/>
    <w:rsid w:val="00B97C31"/>
    <w:rsid w:val="00BA7F05"/>
    <w:rsid w:val="00BB0EC7"/>
    <w:rsid w:val="00BB58A2"/>
    <w:rsid w:val="00BC03A7"/>
    <w:rsid w:val="00BC21CF"/>
    <w:rsid w:val="00BC727E"/>
    <w:rsid w:val="00BC78A2"/>
    <w:rsid w:val="00BE1679"/>
    <w:rsid w:val="00BE1DE0"/>
    <w:rsid w:val="00BE3BB1"/>
    <w:rsid w:val="00BE758F"/>
    <w:rsid w:val="00BF738D"/>
    <w:rsid w:val="00C01802"/>
    <w:rsid w:val="00C104B8"/>
    <w:rsid w:val="00C123DA"/>
    <w:rsid w:val="00C159DE"/>
    <w:rsid w:val="00C244CF"/>
    <w:rsid w:val="00C25131"/>
    <w:rsid w:val="00C327CE"/>
    <w:rsid w:val="00C329E6"/>
    <w:rsid w:val="00C36FB0"/>
    <w:rsid w:val="00C40015"/>
    <w:rsid w:val="00C434D0"/>
    <w:rsid w:val="00C47409"/>
    <w:rsid w:val="00C47940"/>
    <w:rsid w:val="00C51DBE"/>
    <w:rsid w:val="00C53CD4"/>
    <w:rsid w:val="00C55C9C"/>
    <w:rsid w:val="00C57D64"/>
    <w:rsid w:val="00C65F23"/>
    <w:rsid w:val="00C664CE"/>
    <w:rsid w:val="00C71F49"/>
    <w:rsid w:val="00C73E54"/>
    <w:rsid w:val="00C863C5"/>
    <w:rsid w:val="00C86AA0"/>
    <w:rsid w:val="00C933D3"/>
    <w:rsid w:val="00C94976"/>
    <w:rsid w:val="00C95321"/>
    <w:rsid w:val="00CA0BFB"/>
    <w:rsid w:val="00CB24E3"/>
    <w:rsid w:val="00CB76B2"/>
    <w:rsid w:val="00CC0966"/>
    <w:rsid w:val="00CC0F9C"/>
    <w:rsid w:val="00CC1163"/>
    <w:rsid w:val="00CC4B48"/>
    <w:rsid w:val="00CC6AF9"/>
    <w:rsid w:val="00CD0BB4"/>
    <w:rsid w:val="00CD1E97"/>
    <w:rsid w:val="00CE3228"/>
    <w:rsid w:val="00CE6B52"/>
    <w:rsid w:val="00CE7A47"/>
    <w:rsid w:val="00D05045"/>
    <w:rsid w:val="00D063E4"/>
    <w:rsid w:val="00D066FC"/>
    <w:rsid w:val="00D06A80"/>
    <w:rsid w:val="00D103F7"/>
    <w:rsid w:val="00D10E7C"/>
    <w:rsid w:val="00D13F56"/>
    <w:rsid w:val="00D206FC"/>
    <w:rsid w:val="00D20A8E"/>
    <w:rsid w:val="00D20D8D"/>
    <w:rsid w:val="00D2174B"/>
    <w:rsid w:val="00D25BDA"/>
    <w:rsid w:val="00D32440"/>
    <w:rsid w:val="00D33ADA"/>
    <w:rsid w:val="00D41D96"/>
    <w:rsid w:val="00D4575B"/>
    <w:rsid w:val="00D478D9"/>
    <w:rsid w:val="00D51ECF"/>
    <w:rsid w:val="00D5369B"/>
    <w:rsid w:val="00D56761"/>
    <w:rsid w:val="00D56E59"/>
    <w:rsid w:val="00D57F55"/>
    <w:rsid w:val="00D62CB6"/>
    <w:rsid w:val="00D6639F"/>
    <w:rsid w:val="00D66597"/>
    <w:rsid w:val="00D67A51"/>
    <w:rsid w:val="00D756F5"/>
    <w:rsid w:val="00D771AE"/>
    <w:rsid w:val="00D84499"/>
    <w:rsid w:val="00D9587F"/>
    <w:rsid w:val="00DA0FEE"/>
    <w:rsid w:val="00DA1854"/>
    <w:rsid w:val="00DA2038"/>
    <w:rsid w:val="00DA2AD5"/>
    <w:rsid w:val="00DB1A39"/>
    <w:rsid w:val="00DC0602"/>
    <w:rsid w:val="00DC15F0"/>
    <w:rsid w:val="00DC48DA"/>
    <w:rsid w:val="00DC5B6D"/>
    <w:rsid w:val="00DE0BCE"/>
    <w:rsid w:val="00DE260F"/>
    <w:rsid w:val="00DE3078"/>
    <w:rsid w:val="00DE4F4A"/>
    <w:rsid w:val="00DE61C7"/>
    <w:rsid w:val="00DF2BB7"/>
    <w:rsid w:val="00DF380B"/>
    <w:rsid w:val="00DF42F7"/>
    <w:rsid w:val="00DF6071"/>
    <w:rsid w:val="00DF61CE"/>
    <w:rsid w:val="00E04133"/>
    <w:rsid w:val="00E0433F"/>
    <w:rsid w:val="00E0436B"/>
    <w:rsid w:val="00E0483E"/>
    <w:rsid w:val="00E05096"/>
    <w:rsid w:val="00E07FCD"/>
    <w:rsid w:val="00E11377"/>
    <w:rsid w:val="00E12C4F"/>
    <w:rsid w:val="00E13E59"/>
    <w:rsid w:val="00E141E1"/>
    <w:rsid w:val="00E17F55"/>
    <w:rsid w:val="00E263C3"/>
    <w:rsid w:val="00E27594"/>
    <w:rsid w:val="00E27DE5"/>
    <w:rsid w:val="00E3274C"/>
    <w:rsid w:val="00E34809"/>
    <w:rsid w:val="00E36FAC"/>
    <w:rsid w:val="00E42967"/>
    <w:rsid w:val="00E43CBB"/>
    <w:rsid w:val="00E5274E"/>
    <w:rsid w:val="00E52CA9"/>
    <w:rsid w:val="00E56CDE"/>
    <w:rsid w:val="00E66D68"/>
    <w:rsid w:val="00E707E8"/>
    <w:rsid w:val="00E84E0B"/>
    <w:rsid w:val="00E943B5"/>
    <w:rsid w:val="00E963AC"/>
    <w:rsid w:val="00EA2273"/>
    <w:rsid w:val="00EA3F3F"/>
    <w:rsid w:val="00EA5199"/>
    <w:rsid w:val="00ED201C"/>
    <w:rsid w:val="00ED223E"/>
    <w:rsid w:val="00ED61EE"/>
    <w:rsid w:val="00ED659E"/>
    <w:rsid w:val="00ED6EC7"/>
    <w:rsid w:val="00EE25D8"/>
    <w:rsid w:val="00EE6A6C"/>
    <w:rsid w:val="00EF1329"/>
    <w:rsid w:val="00F01A21"/>
    <w:rsid w:val="00F0236F"/>
    <w:rsid w:val="00F22ED3"/>
    <w:rsid w:val="00F240DF"/>
    <w:rsid w:val="00F3310B"/>
    <w:rsid w:val="00F342C8"/>
    <w:rsid w:val="00F42150"/>
    <w:rsid w:val="00F471C6"/>
    <w:rsid w:val="00F4788D"/>
    <w:rsid w:val="00F54866"/>
    <w:rsid w:val="00F55E30"/>
    <w:rsid w:val="00F57C12"/>
    <w:rsid w:val="00F64A29"/>
    <w:rsid w:val="00F65E8D"/>
    <w:rsid w:val="00F67594"/>
    <w:rsid w:val="00F705FC"/>
    <w:rsid w:val="00F73AA6"/>
    <w:rsid w:val="00F73C9A"/>
    <w:rsid w:val="00F75F20"/>
    <w:rsid w:val="00F83D34"/>
    <w:rsid w:val="00F84693"/>
    <w:rsid w:val="00F873AB"/>
    <w:rsid w:val="00F94D9E"/>
    <w:rsid w:val="00F95100"/>
    <w:rsid w:val="00F954A4"/>
    <w:rsid w:val="00FB290E"/>
    <w:rsid w:val="00FB2A98"/>
    <w:rsid w:val="00FB3DB3"/>
    <w:rsid w:val="00FD08B0"/>
    <w:rsid w:val="00FD4D1E"/>
    <w:rsid w:val="00FE310D"/>
    <w:rsid w:val="00FE33A5"/>
    <w:rsid w:val="00FE69D9"/>
    <w:rsid w:val="00FF474D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4830"/>
  <w15:chartTrackingRefBased/>
  <w15:docId w15:val="{CFDD9BF9-ECD2-4983-BF3B-ED5A6DDB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4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C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C4F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530F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1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4A"/>
    <w:rPr>
      <w:rFonts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577CA-C3D2-4570-9CE1-FA99196D9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311B-1117-46A1-ADF8-3C4C8A2354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674372C0-043E-4D08-9C21-83BF66444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4941C-7121-464A-B88D-EA9BAB4C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4</cp:revision>
  <dcterms:created xsi:type="dcterms:W3CDTF">2024-09-27T17:13:00Z</dcterms:created>
  <dcterms:modified xsi:type="dcterms:W3CDTF">2024-10-15T20:27:00Z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